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5914" w14:textId="77777777" w:rsidR="00C668B2" w:rsidRDefault="00000000" w:rsidP="00C668B2">
      <w:pPr>
        <w:pStyle w:val="NCEACPHeading1"/>
      </w:pPr>
      <w:r>
        <w:rPr>
          <w:noProof/>
          <w:lang w:val="en-GB" w:eastAsia="en-GB" w:bidi="ks-Deva"/>
        </w:rPr>
        <w:object w:dxaOrig="1440" w:dyaOrig="1440" w14:anchorId="19E3E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5330" r:id="rId8"/>
        </w:object>
      </w:r>
    </w:p>
    <w:p w14:paraId="3279056B" w14:textId="77777777" w:rsidR="00C668B2" w:rsidRDefault="00C668B2" w:rsidP="00C668B2">
      <w:pPr>
        <w:pStyle w:val="NCEACPHeading1"/>
      </w:pPr>
    </w:p>
    <w:p w14:paraId="67D1B9B4" w14:textId="77777777" w:rsidR="00C668B2" w:rsidRDefault="00C668B2" w:rsidP="00C668B2">
      <w:pPr>
        <w:pStyle w:val="NCEACPHeading1"/>
      </w:pPr>
    </w:p>
    <w:p w14:paraId="73CE1471" w14:textId="77777777" w:rsidR="00C668B2" w:rsidRDefault="00C668B2" w:rsidP="00C668B2">
      <w:pPr>
        <w:pStyle w:val="NCEACPHeading1"/>
      </w:pPr>
      <w:r>
        <w:t>Internal Assessment Resource</w:t>
      </w:r>
    </w:p>
    <w:p w14:paraId="43F31C07" w14:textId="77777777" w:rsidR="00C668B2" w:rsidRDefault="0064192E" w:rsidP="00C668B2">
      <w:pPr>
        <w:pStyle w:val="NCEACPHeading1"/>
      </w:pPr>
      <w:r w:rsidRPr="002934A2">
        <w:rPr>
          <w:lang w:val="en-GB"/>
        </w:rPr>
        <w:t>English</w:t>
      </w:r>
      <w:r>
        <w:t xml:space="preserve"> </w:t>
      </w:r>
      <w:r w:rsidR="00C668B2">
        <w:t xml:space="preserve">Level </w:t>
      </w:r>
      <w:r w:rsidR="00066821">
        <w:t>1</w:t>
      </w:r>
    </w:p>
    <w:p w14:paraId="6DDEC017" w14:textId="0C48B9CE" w:rsidR="00337D37" w:rsidRPr="00337D37" w:rsidRDefault="00337D37" w:rsidP="00C668B2">
      <w:pPr>
        <w:pStyle w:val="NCEACPHeading1"/>
        <w:rPr>
          <w:color w:val="FF0000"/>
        </w:rPr>
      </w:pPr>
      <w:r w:rsidRPr="00337D37">
        <w:rPr>
          <w:color w:val="FF0000"/>
        </w:rPr>
        <w:t>EXPIRED</w:t>
      </w:r>
    </w:p>
    <w:p w14:paraId="6086FE73" w14:textId="77777777" w:rsidR="00C668B2" w:rsidRPr="004102B4" w:rsidRDefault="00C668B2" w:rsidP="00C668B2">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111FF68E"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5DC6DAD" w14:textId="77777777" w:rsidR="0064192E" w:rsidRPr="008E6737" w:rsidRDefault="0064192E" w:rsidP="0064192E">
            <w:pPr>
              <w:pStyle w:val="NCEACPbodytextcentered"/>
              <w:rPr>
                <w:lang w:val="en-GB"/>
              </w:rPr>
            </w:pPr>
            <w:r w:rsidRPr="008E6737">
              <w:rPr>
                <w:lang w:val="en-GB"/>
              </w:rPr>
              <w:t>This resource supports assessment against:</w:t>
            </w:r>
          </w:p>
          <w:p w14:paraId="64684EE7" w14:textId="77777777" w:rsidR="0064192E" w:rsidRPr="008E6737" w:rsidRDefault="0064192E" w:rsidP="0064192E">
            <w:pPr>
              <w:pStyle w:val="NCEACPbodytext2"/>
              <w:rPr>
                <w:lang w:val="en-GB"/>
              </w:rPr>
            </w:pPr>
            <w:r w:rsidRPr="008E6737">
              <w:rPr>
                <w:lang w:val="en-GB"/>
              </w:rPr>
              <w:t>Achievement Standard 90854</w:t>
            </w:r>
            <w:r w:rsidR="00917A77">
              <w:rPr>
                <w:lang w:val="en-GB"/>
              </w:rPr>
              <w:t xml:space="preserve"> version 2</w:t>
            </w:r>
          </w:p>
          <w:p w14:paraId="10A7D195" w14:textId="77777777" w:rsidR="00C668B2" w:rsidRPr="003B70DE" w:rsidRDefault="0064192E" w:rsidP="0064192E">
            <w:pPr>
              <w:pStyle w:val="NCEACPbodytext2"/>
            </w:pPr>
            <w:r w:rsidRPr="008E6737">
              <w:rPr>
                <w:lang w:val="en-GB"/>
              </w:rPr>
              <w:t>Form personal responses to independently read texts, supported by evidence</w:t>
            </w:r>
          </w:p>
        </w:tc>
      </w:tr>
      <w:tr w:rsidR="006A51AA" w:rsidRPr="00CD28EB" w14:paraId="194DCABC"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2426C9F" w14:textId="77777777" w:rsidR="006A51AA" w:rsidRPr="002E1BC1" w:rsidRDefault="006A51AA" w:rsidP="002E1BC1">
            <w:pPr>
              <w:pStyle w:val="NCEACPbodytext2bold"/>
            </w:pPr>
            <w:r w:rsidRPr="002E1BC1">
              <w:t xml:space="preserve">Resource title: </w:t>
            </w:r>
            <w:r w:rsidR="0064192E" w:rsidRPr="008E6737">
              <w:rPr>
                <w:lang w:val="en-GB"/>
              </w:rPr>
              <w:t>Read to Succeed</w:t>
            </w:r>
          </w:p>
        </w:tc>
      </w:tr>
      <w:tr w:rsidR="00C668B2" w14:paraId="0C0B3DD7"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8673FE6" w14:textId="77777777" w:rsidR="00C668B2" w:rsidRDefault="002E1BC1" w:rsidP="006A51AA">
            <w:pPr>
              <w:pStyle w:val="NCEACPbodytext2"/>
            </w:pPr>
            <w:r>
              <w:t>4</w:t>
            </w:r>
            <w:r w:rsidR="00C668B2">
              <w:t xml:space="preserve"> credits</w:t>
            </w:r>
          </w:p>
        </w:tc>
      </w:tr>
      <w:tr w:rsidR="00C668B2" w14:paraId="3C2CC992" w14:textId="77777777" w:rsidTr="005B628B">
        <w:trPr>
          <w:jc w:val="center"/>
        </w:trPr>
        <w:tc>
          <w:tcPr>
            <w:tcW w:w="8129" w:type="dxa"/>
            <w:tcBorders>
              <w:top w:val="single" w:sz="4" w:space="0" w:color="auto"/>
            </w:tcBorders>
            <w:shd w:val="clear" w:color="auto" w:fill="CCCCCC"/>
          </w:tcPr>
          <w:p w14:paraId="26500812" w14:textId="77777777" w:rsidR="00C668B2" w:rsidRPr="00634AF2" w:rsidRDefault="00C668B2" w:rsidP="005B628B">
            <w:pPr>
              <w:pStyle w:val="NCEAbullets"/>
              <w:numPr>
                <w:ilvl w:val="0"/>
                <w:numId w:val="0"/>
              </w:numPr>
              <w:rPr>
                <w:rFonts w:cs="Arial"/>
              </w:rPr>
            </w:pPr>
            <w:r w:rsidRPr="00634AF2">
              <w:rPr>
                <w:rFonts w:cs="Arial"/>
              </w:rPr>
              <w:t>This resource:</w:t>
            </w:r>
          </w:p>
          <w:p w14:paraId="67525F65" w14:textId="77777777" w:rsidR="00C668B2" w:rsidRPr="00634AF2" w:rsidRDefault="00C668B2" w:rsidP="005B628B">
            <w:pPr>
              <w:pStyle w:val="NCEAbullets"/>
              <w:tabs>
                <w:tab w:val="clear" w:pos="0"/>
                <w:tab w:val="clear" w:pos="426"/>
                <w:tab w:val="num" w:pos="360"/>
              </w:tabs>
              <w:spacing w:after="120"/>
              <w:ind w:left="378" w:hanging="378"/>
              <w:rPr>
                <w:rFonts w:cs="Arial"/>
              </w:rPr>
            </w:pPr>
            <w:r w:rsidRPr="00634AF2">
              <w:rPr>
                <w:rFonts w:cs="Arial"/>
              </w:rPr>
              <w:t>Clarifies the requirements of the standard</w:t>
            </w:r>
          </w:p>
          <w:p w14:paraId="5E22A31F" w14:textId="77777777" w:rsidR="00C668B2" w:rsidRPr="00634AF2" w:rsidRDefault="00C668B2" w:rsidP="005B628B">
            <w:pPr>
              <w:pStyle w:val="NCEAbullets"/>
              <w:tabs>
                <w:tab w:val="clear" w:pos="0"/>
                <w:tab w:val="clear" w:pos="426"/>
                <w:tab w:val="num" w:pos="360"/>
              </w:tabs>
              <w:spacing w:after="120"/>
              <w:ind w:left="378" w:hanging="378"/>
              <w:rPr>
                <w:rFonts w:cs="Arial"/>
              </w:rPr>
            </w:pPr>
            <w:r w:rsidRPr="00634AF2">
              <w:rPr>
                <w:rFonts w:cs="Arial"/>
              </w:rPr>
              <w:t>Supports good assessment practice</w:t>
            </w:r>
          </w:p>
          <w:p w14:paraId="71D8B8A5" w14:textId="77777777" w:rsidR="00C668B2" w:rsidRPr="00634AF2" w:rsidRDefault="00C668B2" w:rsidP="005B628B">
            <w:pPr>
              <w:pStyle w:val="NCEAbullets"/>
              <w:tabs>
                <w:tab w:val="clear" w:pos="0"/>
                <w:tab w:val="clear" w:pos="426"/>
                <w:tab w:val="num" w:pos="360"/>
              </w:tabs>
              <w:spacing w:after="120"/>
              <w:ind w:left="378" w:hanging="378"/>
              <w:rPr>
                <w:rFonts w:cs="Arial"/>
              </w:rPr>
            </w:pPr>
            <w:r w:rsidRPr="00634AF2">
              <w:rPr>
                <w:rFonts w:cs="Arial"/>
              </w:rPr>
              <w:t>Should be subjected to the school’s usual assessment quality assurance process</w:t>
            </w:r>
          </w:p>
          <w:p w14:paraId="223090B9" w14:textId="77777777" w:rsidR="00C668B2" w:rsidRPr="00634AF2" w:rsidRDefault="00C668B2" w:rsidP="005B628B">
            <w:pPr>
              <w:pStyle w:val="NCEAbullets"/>
              <w:tabs>
                <w:tab w:val="clear" w:pos="0"/>
                <w:tab w:val="clear" w:pos="426"/>
                <w:tab w:val="num" w:pos="360"/>
              </w:tabs>
              <w:spacing w:after="120"/>
              <w:ind w:left="378" w:hanging="378"/>
              <w:rPr>
                <w:rFonts w:cs="Arial"/>
              </w:rPr>
            </w:pPr>
            <w:r w:rsidRPr="00634AF2">
              <w:rPr>
                <w:rFonts w:cs="Arial"/>
              </w:rPr>
              <w:t>Should be modified to make the context relevant to students in their school environment and ensure that submitted evidence is authentic</w:t>
            </w:r>
          </w:p>
        </w:tc>
      </w:tr>
    </w:tbl>
    <w:p w14:paraId="1D3DC101" w14:textId="77777777" w:rsidR="00C668B2" w:rsidRDefault="00C668B2" w:rsidP="00C668B2">
      <w:pPr>
        <w:pStyle w:val="NCEAbullets"/>
        <w:numPr>
          <w:ilvl w:val="0"/>
          <w:numId w:val="0"/>
        </w:numPr>
      </w:pPr>
    </w:p>
    <w:p w14:paraId="65220A78" w14:textId="77777777" w:rsidR="00C668B2" w:rsidRDefault="00C668B2" w:rsidP="00C668B2"/>
    <w:tbl>
      <w:tblPr>
        <w:tblW w:w="5000" w:type="pct"/>
        <w:tblLook w:val="01E0" w:firstRow="1" w:lastRow="1" w:firstColumn="1" w:lastColumn="1" w:noHBand="0" w:noVBand="0"/>
      </w:tblPr>
      <w:tblGrid>
        <w:gridCol w:w="2755"/>
        <w:gridCol w:w="5774"/>
      </w:tblGrid>
      <w:tr w:rsidR="00C668B2" w14:paraId="125BBFE8" w14:textId="77777777" w:rsidTr="005B628B">
        <w:tc>
          <w:tcPr>
            <w:tcW w:w="1615" w:type="pct"/>
            <w:shd w:val="clear" w:color="auto" w:fill="auto"/>
          </w:tcPr>
          <w:p w14:paraId="65F885E4" w14:textId="77777777" w:rsidR="00C668B2" w:rsidRDefault="00C668B2" w:rsidP="005B628B">
            <w:pPr>
              <w:pStyle w:val="NCEACPbodytextcentered"/>
              <w:jc w:val="left"/>
            </w:pPr>
            <w:r>
              <w:t>Date version published by Ministry of Education</w:t>
            </w:r>
          </w:p>
        </w:tc>
        <w:tc>
          <w:tcPr>
            <w:tcW w:w="3385" w:type="pct"/>
            <w:shd w:val="clear" w:color="auto" w:fill="auto"/>
          </w:tcPr>
          <w:p w14:paraId="0A35760A" w14:textId="77777777" w:rsidR="00C668B2" w:rsidRDefault="00917A77" w:rsidP="005B628B">
            <w:pPr>
              <w:pStyle w:val="NCEACPbodytextcentered"/>
              <w:jc w:val="left"/>
            </w:pPr>
            <w:r>
              <w:rPr>
                <w:lang w:val="en-NZ"/>
              </w:rPr>
              <w:t>January 2015</w:t>
            </w:r>
            <w:r w:rsidR="00806CC8">
              <w:t xml:space="preserve"> </w:t>
            </w:r>
            <w:r w:rsidR="00066821">
              <w:t xml:space="preserve">Version </w:t>
            </w:r>
            <w:r>
              <w:t>4</w:t>
            </w:r>
          </w:p>
          <w:p w14:paraId="3FFE1AED" w14:textId="77777777" w:rsidR="00C668B2" w:rsidRDefault="00C668B2" w:rsidP="00917A77">
            <w:pPr>
              <w:pStyle w:val="NCEACPbodytextcentered"/>
              <w:jc w:val="left"/>
            </w:pPr>
            <w:r>
              <w:t xml:space="preserve">To support internal assessment from </w:t>
            </w:r>
            <w:r w:rsidR="00806CC8">
              <w:t>201</w:t>
            </w:r>
            <w:r w:rsidR="00917A77">
              <w:t>5</w:t>
            </w:r>
          </w:p>
        </w:tc>
      </w:tr>
      <w:tr w:rsidR="003B70DE" w14:paraId="797E98AB" w14:textId="77777777" w:rsidTr="005B628B">
        <w:tc>
          <w:tcPr>
            <w:tcW w:w="1615" w:type="pct"/>
            <w:shd w:val="clear" w:color="auto" w:fill="auto"/>
          </w:tcPr>
          <w:p w14:paraId="64DDD788" w14:textId="77777777" w:rsidR="003B70DE" w:rsidRDefault="003B70DE" w:rsidP="005B628B">
            <w:pPr>
              <w:pStyle w:val="NCEACPbodytextcentered"/>
              <w:jc w:val="left"/>
            </w:pPr>
            <w:r>
              <w:t>Quality assurance status</w:t>
            </w:r>
          </w:p>
        </w:tc>
        <w:tc>
          <w:tcPr>
            <w:tcW w:w="3385" w:type="pct"/>
            <w:shd w:val="clear" w:color="auto" w:fill="auto"/>
          </w:tcPr>
          <w:p w14:paraId="2DA27BB6" w14:textId="77777777" w:rsidR="003B70DE" w:rsidRDefault="003B70DE" w:rsidP="005B628B">
            <w:pPr>
              <w:pStyle w:val="NCEACPbodytextleft"/>
            </w:pPr>
            <w:r>
              <w:t>These materials have been quality assured by NZQA.</w:t>
            </w:r>
          </w:p>
          <w:p w14:paraId="4D70BFE5" w14:textId="77777777" w:rsidR="003B70DE" w:rsidRDefault="00F65E20" w:rsidP="00D26C3C">
            <w:pPr>
              <w:pStyle w:val="NCEACPbodytextcentered"/>
              <w:jc w:val="left"/>
            </w:pPr>
            <w:r>
              <w:t>NZQA Approved number A</w:t>
            </w:r>
            <w:r w:rsidR="00322D7F">
              <w:t>-</w:t>
            </w:r>
            <w:r>
              <w:t>A-</w:t>
            </w:r>
            <w:r w:rsidR="00806CC8">
              <w:t>0</w:t>
            </w:r>
            <w:r w:rsidR="00917A77">
              <w:t>1</w:t>
            </w:r>
            <w:r>
              <w:t>-</w:t>
            </w:r>
            <w:r w:rsidR="00806CC8">
              <w:t>201</w:t>
            </w:r>
            <w:r w:rsidR="00917A77">
              <w:t>5</w:t>
            </w:r>
            <w:r>
              <w:t>-90854-</w:t>
            </w:r>
            <w:r w:rsidR="00806CC8">
              <w:t>0</w:t>
            </w:r>
            <w:r w:rsidR="00D26C3C">
              <w:t>3</w:t>
            </w:r>
            <w:r>
              <w:t>-</w:t>
            </w:r>
            <w:r w:rsidR="00917A77">
              <w:t>44</w:t>
            </w:r>
            <w:r w:rsidR="00D26C3C">
              <w:t>20</w:t>
            </w:r>
          </w:p>
        </w:tc>
      </w:tr>
      <w:tr w:rsidR="003B70DE" w14:paraId="6E02F1C6" w14:textId="77777777" w:rsidTr="005B628B">
        <w:tc>
          <w:tcPr>
            <w:tcW w:w="1615" w:type="pct"/>
            <w:shd w:val="clear" w:color="auto" w:fill="auto"/>
          </w:tcPr>
          <w:p w14:paraId="08B3C838" w14:textId="77777777" w:rsidR="003B70DE" w:rsidRDefault="003B70DE" w:rsidP="005B628B">
            <w:pPr>
              <w:pStyle w:val="NCEACPbodytextcentered"/>
              <w:jc w:val="left"/>
            </w:pPr>
            <w:r>
              <w:t>Authenticity of evidence</w:t>
            </w:r>
          </w:p>
        </w:tc>
        <w:tc>
          <w:tcPr>
            <w:tcW w:w="3385" w:type="pct"/>
            <w:shd w:val="clear" w:color="auto" w:fill="auto"/>
          </w:tcPr>
          <w:p w14:paraId="7414B5A0"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5988BE8C" w14:textId="77777777" w:rsidR="003B70DE" w:rsidRDefault="003B70DE" w:rsidP="00177BB9">
            <w:pPr>
              <w:pStyle w:val="NCEACPbodytextcentered"/>
              <w:jc w:val="left"/>
            </w:pPr>
            <w:r>
              <w:t>Using this assessment resource without modification may mean that students</w:t>
            </w:r>
            <w:r w:rsidR="00177BB9">
              <w:t>’</w:t>
            </w:r>
            <w:r>
              <w:t xml:space="preserve"> work is not authentic. The teacher may need to change figures, measurements or </w:t>
            </w:r>
            <w:r>
              <w:lastRenderedPageBreak/>
              <w:t>data sources or set a different context or topic to be investigated or a different text to read or perform.</w:t>
            </w:r>
          </w:p>
        </w:tc>
      </w:tr>
    </w:tbl>
    <w:p w14:paraId="02022EDF"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28CCD0E5" w14:textId="77777777" w:rsidR="001223B8" w:rsidRPr="002934A2" w:rsidRDefault="001223B8" w:rsidP="001223B8">
      <w:pPr>
        <w:pStyle w:val="NCEAHeadInfoL2"/>
        <w:pBdr>
          <w:top w:val="single" w:sz="8" w:space="4" w:color="auto"/>
          <w:left w:val="single" w:sz="8" w:space="4" w:color="auto"/>
          <w:bottom w:val="single" w:sz="8" w:space="4" w:color="auto"/>
          <w:right w:val="single" w:sz="8" w:space="4" w:color="auto"/>
        </w:pBdr>
        <w:jc w:val="center"/>
        <w:rPr>
          <w:lang w:val="en-GB"/>
        </w:rPr>
      </w:pPr>
      <w:r w:rsidRPr="002934A2">
        <w:rPr>
          <w:sz w:val="32"/>
          <w:szCs w:val="32"/>
          <w:lang w:val="en-GB"/>
        </w:rPr>
        <w:lastRenderedPageBreak/>
        <w:t>Internal Assessment Resource</w:t>
      </w:r>
    </w:p>
    <w:p w14:paraId="5476974B" w14:textId="77777777" w:rsidR="001223B8" w:rsidRPr="002934A2" w:rsidRDefault="001223B8" w:rsidP="001223B8">
      <w:pPr>
        <w:pStyle w:val="NCEAHeadInfoL2"/>
        <w:rPr>
          <w:b w:val="0"/>
          <w:lang w:val="en-GB"/>
        </w:rPr>
      </w:pPr>
      <w:r w:rsidRPr="002934A2">
        <w:rPr>
          <w:lang w:val="en-GB"/>
        </w:rPr>
        <w:t>Achievement Standard English 90854:</w:t>
      </w:r>
      <w:r w:rsidRPr="002934A2">
        <w:rPr>
          <w:b w:val="0"/>
          <w:lang w:val="en-GB"/>
        </w:rPr>
        <w:t xml:space="preserve"> Form personal responses to independently read texts, supported by evidence</w:t>
      </w:r>
    </w:p>
    <w:p w14:paraId="6496E845" w14:textId="77777777" w:rsidR="001223B8" w:rsidRPr="002934A2" w:rsidRDefault="001223B8" w:rsidP="001223B8">
      <w:pPr>
        <w:pStyle w:val="NCEAHeadInfoL2"/>
        <w:rPr>
          <w:b w:val="0"/>
          <w:lang w:val="en-GB"/>
        </w:rPr>
      </w:pPr>
      <w:r w:rsidRPr="002934A2">
        <w:rPr>
          <w:szCs w:val="22"/>
          <w:lang w:val="en-GB"/>
        </w:rPr>
        <w:t xml:space="preserve">Resource reference: </w:t>
      </w:r>
      <w:r w:rsidRPr="002934A2">
        <w:rPr>
          <w:b w:val="0"/>
          <w:lang w:val="en-GB"/>
        </w:rPr>
        <w:t>English 1.10B</w:t>
      </w:r>
      <w:r w:rsidR="00322D7F">
        <w:rPr>
          <w:b w:val="0"/>
          <w:lang w:val="en-GB"/>
        </w:rPr>
        <w:t xml:space="preserve"> </w:t>
      </w:r>
      <w:r w:rsidR="00806CC8">
        <w:rPr>
          <w:b w:val="0"/>
          <w:lang w:val="en-GB"/>
        </w:rPr>
        <w:t>v</w:t>
      </w:r>
      <w:r w:rsidR="00917A77">
        <w:rPr>
          <w:b w:val="0"/>
          <w:lang w:val="en-GB"/>
        </w:rPr>
        <w:t>4</w:t>
      </w:r>
    </w:p>
    <w:p w14:paraId="0C59789C" w14:textId="77777777" w:rsidR="001223B8" w:rsidRPr="002934A2" w:rsidRDefault="001223B8" w:rsidP="001223B8">
      <w:pPr>
        <w:pStyle w:val="NCEAHeadInfoL2"/>
        <w:rPr>
          <w:lang w:val="en-GB"/>
        </w:rPr>
      </w:pPr>
      <w:r w:rsidRPr="002934A2">
        <w:rPr>
          <w:szCs w:val="22"/>
          <w:lang w:val="en-GB"/>
        </w:rPr>
        <w:t xml:space="preserve">Resource title: </w:t>
      </w:r>
      <w:r w:rsidRPr="002934A2">
        <w:rPr>
          <w:b w:val="0"/>
          <w:lang w:val="en-GB"/>
        </w:rPr>
        <w:t>Read to Succeed</w:t>
      </w:r>
    </w:p>
    <w:p w14:paraId="5F74AE78" w14:textId="77777777" w:rsidR="001223B8" w:rsidRPr="002934A2" w:rsidRDefault="001223B8" w:rsidP="001223B8">
      <w:pPr>
        <w:pStyle w:val="NCEAHeadInfoL2"/>
        <w:rPr>
          <w:lang w:val="en-GB"/>
        </w:rPr>
      </w:pPr>
      <w:r w:rsidRPr="002934A2">
        <w:rPr>
          <w:lang w:val="en-GB"/>
        </w:rPr>
        <w:t>Credits:</w:t>
      </w:r>
      <w:r w:rsidRPr="002934A2">
        <w:rPr>
          <w:b w:val="0"/>
          <w:lang w:val="en-GB"/>
        </w:rPr>
        <w:t xml:space="preserve"> 4</w:t>
      </w:r>
    </w:p>
    <w:p w14:paraId="1A561B78" w14:textId="77777777" w:rsidR="001223B8" w:rsidRPr="002934A2" w:rsidRDefault="001223B8" w:rsidP="001223B8">
      <w:pPr>
        <w:pStyle w:val="NCEAInstructionsbanner"/>
        <w:rPr>
          <w:lang w:val="en-GB"/>
        </w:rPr>
      </w:pPr>
      <w:r w:rsidRPr="002934A2">
        <w:rPr>
          <w:lang w:val="en-GB"/>
        </w:rPr>
        <w:t>Teacher guidelines</w:t>
      </w:r>
    </w:p>
    <w:p w14:paraId="74689751" w14:textId="77777777" w:rsidR="001223B8" w:rsidRPr="002934A2" w:rsidRDefault="001223B8" w:rsidP="001223B8">
      <w:pPr>
        <w:pStyle w:val="NCEAbodytext"/>
        <w:rPr>
          <w:lang w:val="en-GB"/>
        </w:rPr>
      </w:pPr>
      <w:r w:rsidRPr="002934A2">
        <w:rPr>
          <w:lang w:val="en-GB"/>
        </w:rPr>
        <w:t>The following guidelines are supplied to ensure that teachers can carry out valid and consistent assessment using this internal assessment resource.</w:t>
      </w:r>
    </w:p>
    <w:p w14:paraId="6B81FEA0" w14:textId="77777777" w:rsidR="001223B8" w:rsidRPr="002934A2" w:rsidRDefault="001223B8" w:rsidP="001223B8">
      <w:pPr>
        <w:pStyle w:val="NCEAbodytext"/>
        <w:rPr>
          <w:lang w:val="en-GB"/>
        </w:rPr>
      </w:pPr>
      <w:r w:rsidRPr="002934A2">
        <w:rPr>
          <w:lang w:val="en-GB"/>
        </w:rPr>
        <w:t>Teachers need to be very familiar with the outcome being assessed by Achievement Standard English 90854. The achievement criteria and the explanatory notes contain information, definitions, and requirements that are crucial when interpreting the standard and assessing students against it.</w:t>
      </w:r>
    </w:p>
    <w:p w14:paraId="7512383B" w14:textId="77777777" w:rsidR="001223B8" w:rsidRPr="002934A2" w:rsidRDefault="001223B8" w:rsidP="001223B8">
      <w:pPr>
        <w:pStyle w:val="NCEAL2heading"/>
        <w:rPr>
          <w:lang w:val="en-GB"/>
        </w:rPr>
      </w:pPr>
      <w:r w:rsidRPr="002934A2">
        <w:rPr>
          <w:lang w:val="en-GB"/>
        </w:rPr>
        <w:t>Context/setting</w:t>
      </w:r>
    </w:p>
    <w:p w14:paraId="5704363A" w14:textId="77777777" w:rsidR="001223B8" w:rsidRPr="00402799" w:rsidRDefault="001223B8" w:rsidP="001223B8">
      <w:pPr>
        <w:pStyle w:val="NCEAbodytext"/>
        <w:rPr>
          <w:lang w:val="en-GB"/>
        </w:rPr>
      </w:pPr>
      <w:r w:rsidRPr="00402799" w:rsidDel="00540666">
        <w:rPr>
          <w:szCs w:val="22"/>
          <w:lang w:val="en-GB"/>
        </w:rPr>
        <w:t xml:space="preserve">This activity requires students to </w:t>
      </w:r>
      <w:r w:rsidRPr="00402799">
        <w:rPr>
          <w:szCs w:val="22"/>
          <w:lang w:val="en-GB"/>
        </w:rPr>
        <w:t xml:space="preserve">form personal responses to at least six independently read texts. </w:t>
      </w:r>
    </w:p>
    <w:p w14:paraId="57A14694" w14:textId="77777777" w:rsidR="001223B8" w:rsidRPr="00402799" w:rsidRDefault="001223B8" w:rsidP="001223B8">
      <w:pPr>
        <w:pStyle w:val="NCEAbodytext"/>
        <w:rPr>
          <w:lang w:val="en-GB"/>
        </w:rPr>
      </w:pPr>
      <w:r w:rsidRPr="00402799">
        <w:rPr>
          <w:lang w:val="en-GB"/>
        </w:rPr>
        <w:t>Provide frequent opportunities for independent reading of texts within the classroom programme and encourage reading outside of school hours.</w:t>
      </w:r>
    </w:p>
    <w:p w14:paraId="611D911A" w14:textId="77777777" w:rsidR="001223B8" w:rsidRPr="00402799" w:rsidRDefault="001223B8" w:rsidP="001223B8">
      <w:pPr>
        <w:pStyle w:val="NCEAbodytext"/>
        <w:rPr>
          <w:lang w:val="en-GB"/>
        </w:rPr>
      </w:pPr>
      <w:r w:rsidRPr="00402799">
        <w:rPr>
          <w:lang w:val="en-GB"/>
        </w:rPr>
        <w:t>Early in the year, model reading strategies and appropriate ways of creating responses.</w:t>
      </w:r>
    </w:p>
    <w:p w14:paraId="46547D85" w14:textId="77777777" w:rsidR="001223B8" w:rsidRPr="00402799" w:rsidRDefault="001223B8" w:rsidP="001223B8">
      <w:pPr>
        <w:pStyle w:val="NCEAL2heading"/>
        <w:rPr>
          <w:lang w:val="en-GB"/>
        </w:rPr>
      </w:pPr>
      <w:r w:rsidRPr="00402799">
        <w:rPr>
          <w:lang w:val="en-GB"/>
        </w:rPr>
        <w:t>Conditions</w:t>
      </w:r>
    </w:p>
    <w:p w14:paraId="32602073" w14:textId="77777777" w:rsidR="001223B8" w:rsidRPr="00402799" w:rsidRDefault="001223B8" w:rsidP="001223B8">
      <w:pPr>
        <w:pStyle w:val="NCEAbulletedlist"/>
        <w:numPr>
          <w:ilvl w:val="0"/>
          <w:numId w:val="0"/>
        </w:numPr>
        <w:rPr>
          <w:color w:val="3366FF"/>
          <w:highlight w:val="magenta"/>
          <w:lang w:val="en-GB"/>
        </w:rPr>
      </w:pPr>
      <w:r w:rsidRPr="00402799">
        <w:rPr>
          <w:lang w:val="en-GB"/>
        </w:rPr>
        <w:t>Students should submit responses throughout the year for assessment.</w:t>
      </w:r>
    </w:p>
    <w:p w14:paraId="2CC99A0B" w14:textId="77777777" w:rsidR="001223B8" w:rsidRPr="00402799" w:rsidRDefault="001223B8" w:rsidP="001223B8">
      <w:pPr>
        <w:pStyle w:val="NCEAL2heading"/>
        <w:rPr>
          <w:lang w:val="en-GB"/>
        </w:rPr>
      </w:pPr>
      <w:r w:rsidRPr="00402799">
        <w:rPr>
          <w:lang w:val="en-GB"/>
        </w:rPr>
        <w:t>Resource requirements</w:t>
      </w:r>
    </w:p>
    <w:p w14:paraId="4D276FA9" w14:textId="77777777" w:rsidR="001223B8" w:rsidRPr="00402799" w:rsidRDefault="001223B8" w:rsidP="001223B8">
      <w:pPr>
        <w:pStyle w:val="NCEAbodytext"/>
        <w:rPr>
          <w:lang w:val="en-GB"/>
        </w:rPr>
      </w:pPr>
      <w:r w:rsidRPr="00402799">
        <w:rPr>
          <w:lang w:val="en-GB"/>
        </w:rPr>
        <w:t>Regular access to school library or the Internet.</w:t>
      </w:r>
    </w:p>
    <w:p w14:paraId="7CF39429" w14:textId="77777777" w:rsidR="001223B8" w:rsidRPr="002934A2" w:rsidRDefault="001223B8" w:rsidP="001223B8">
      <w:pPr>
        <w:pStyle w:val="NCEAL2heading"/>
        <w:rPr>
          <w:lang w:val="en-GB"/>
        </w:rPr>
      </w:pPr>
      <w:r w:rsidRPr="002934A2">
        <w:rPr>
          <w:lang w:val="en-GB"/>
        </w:rPr>
        <w:t>Additional information</w:t>
      </w:r>
    </w:p>
    <w:p w14:paraId="2787ED12" w14:textId="77777777" w:rsidR="001223B8" w:rsidRPr="00402799" w:rsidRDefault="001223B8" w:rsidP="001223B8">
      <w:pPr>
        <w:pStyle w:val="NCEAbodytext"/>
        <w:rPr>
          <w:lang w:val="en-GB"/>
        </w:rPr>
      </w:pPr>
      <w:r w:rsidRPr="00402799">
        <w:rPr>
          <w:lang w:val="en-GB"/>
        </w:rPr>
        <w:t>Opportunities also exist to connect the reading responses to the assessment of other internal standards such as A</w:t>
      </w:r>
      <w:r w:rsidR="00972017">
        <w:rPr>
          <w:lang w:val="en-GB"/>
        </w:rPr>
        <w:t xml:space="preserve">chievement </w:t>
      </w:r>
      <w:r w:rsidRPr="00402799">
        <w:rPr>
          <w:lang w:val="en-GB"/>
        </w:rPr>
        <w:t>S</w:t>
      </w:r>
      <w:r w:rsidR="00972017">
        <w:rPr>
          <w:lang w:val="en-GB"/>
        </w:rPr>
        <w:t xml:space="preserve">tandard </w:t>
      </w:r>
      <w:r w:rsidRPr="00402799">
        <w:rPr>
          <w:rStyle w:val="NCEAbodytextitalicChar"/>
          <w:i w:val="0"/>
          <w:lang w:val="en-GB"/>
        </w:rPr>
        <w:t>90053</w:t>
      </w:r>
      <w:r w:rsidR="00177BB9">
        <w:rPr>
          <w:rStyle w:val="NCEAbodytextitalicChar"/>
          <w:i w:val="0"/>
          <w:lang w:val="en-GB"/>
        </w:rPr>
        <w:t xml:space="preserve"> </w:t>
      </w:r>
      <w:r w:rsidR="00177BB9">
        <w:rPr>
          <w:lang w:val="en-GB"/>
        </w:rPr>
        <w:t>(1.5)</w:t>
      </w:r>
      <w:r w:rsidRPr="00402799">
        <w:rPr>
          <w:rStyle w:val="NCEAbodytextitalicChar"/>
          <w:i w:val="0"/>
          <w:lang w:val="en-GB"/>
        </w:rPr>
        <w:t xml:space="preserve">: </w:t>
      </w:r>
      <w:r w:rsidRPr="00B07E02">
        <w:rPr>
          <w:rStyle w:val="NCEAbodytextitalicChar"/>
          <w:lang w:val="en-GB"/>
        </w:rPr>
        <w:t>Produce formal writing</w:t>
      </w:r>
      <w:r w:rsidRPr="00402799">
        <w:rPr>
          <w:lang w:val="en-GB"/>
        </w:rPr>
        <w:t xml:space="preserve"> and A</w:t>
      </w:r>
      <w:r w:rsidR="00972017">
        <w:rPr>
          <w:lang w:val="en-GB"/>
        </w:rPr>
        <w:t xml:space="preserve">chievement </w:t>
      </w:r>
      <w:r w:rsidRPr="00402799">
        <w:rPr>
          <w:lang w:val="en-GB"/>
        </w:rPr>
        <w:t>S</w:t>
      </w:r>
      <w:r w:rsidR="00972017">
        <w:rPr>
          <w:lang w:val="en-GB"/>
        </w:rPr>
        <w:t>tandard</w:t>
      </w:r>
      <w:r w:rsidRPr="00402799">
        <w:rPr>
          <w:lang w:val="en-GB"/>
        </w:rPr>
        <w:t xml:space="preserve"> </w:t>
      </w:r>
      <w:r w:rsidRPr="00402799">
        <w:rPr>
          <w:rStyle w:val="NCEAbodytextitalicChar"/>
          <w:i w:val="0"/>
          <w:lang w:val="en-GB"/>
        </w:rPr>
        <w:t>90857</w:t>
      </w:r>
      <w:r w:rsidR="00972017">
        <w:rPr>
          <w:rStyle w:val="NCEAbodytextitalicChar"/>
          <w:i w:val="0"/>
          <w:lang w:val="en-GB"/>
        </w:rPr>
        <w:t xml:space="preserve"> (1.6)</w:t>
      </w:r>
      <w:r w:rsidRPr="00402799">
        <w:rPr>
          <w:rStyle w:val="NCEAbodytextitalicChar"/>
          <w:i w:val="0"/>
          <w:lang w:val="en-GB"/>
        </w:rPr>
        <w:t xml:space="preserve">: </w:t>
      </w:r>
      <w:r w:rsidRPr="00B07E02">
        <w:rPr>
          <w:rStyle w:val="NCEAbodytextitalicChar"/>
          <w:lang w:val="en-GB"/>
        </w:rPr>
        <w:t>Construct and deliver an oral text</w:t>
      </w:r>
      <w:r w:rsidRPr="00402799">
        <w:rPr>
          <w:i/>
          <w:lang w:val="en-GB"/>
        </w:rPr>
        <w:t>.</w:t>
      </w:r>
      <w:r w:rsidRPr="00402799">
        <w:rPr>
          <w:lang w:val="en-GB"/>
        </w:rPr>
        <w:t xml:space="preserve"> Where this is done, ensure that the work presented for each assessment is developed sufficiently to meet the criteria for each standard. Refer closely to each relevant standard including the Explanatory Notes and the </w:t>
      </w:r>
      <w:r w:rsidRPr="00402799">
        <w:rPr>
          <w:rStyle w:val="NCEAbodytextitalicChar"/>
          <w:i w:val="0"/>
          <w:lang w:val="en-GB"/>
        </w:rPr>
        <w:t>Conditions of Assessment</w:t>
      </w:r>
      <w:r w:rsidRPr="00402799">
        <w:rPr>
          <w:lang w:val="en-GB"/>
        </w:rPr>
        <w:t xml:space="preserve"> Guidelines.</w:t>
      </w:r>
    </w:p>
    <w:p w14:paraId="249E8EE7" w14:textId="77777777" w:rsidR="001223B8" w:rsidRPr="002934A2" w:rsidRDefault="001223B8" w:rsidP="001223B8">
      <w:pPr>
        <w:pStyle w:val="NCEAbodytext"/>
        <w:rPr>
          <w:lang w:val="en-GB"/>
        </w:rPr>
      </w:pPr>
    </w:p>
    <w:p w14:paraId="71DCF2B5" w14:textId="77777777" w:rsidR="001223B8" w:rsidRPr="002934A2" w:rsidRDefault="001223B8" w:rsidP="001223B8">
      <w:pPr>
        <w:pStyle w:val="NCEAbodytext"/>
        <w:rPr>
          <w:lang w:val="en-GB"/>
        </w:rPr>
        <w:sectPr w:rsidR="001223B8" w:rsidRPr="002934A2" w:rsidSect="0064192E">
          <w:headerReference w:type="even" r:id="rId11"/>
          <w:headerReference w:type="default" r:id="rId12"/>
          <w:footerReference w:type="even" r:id="rId13"/>
          <w:footerReference w:type="default" r:id="rId14"/>
          <w:headerReference w:type="first" r:id="rId15"/>
          <w:footerReference w:type="first" r:id="rId16"/>
          <w:pgSz w:w="11907" w:h="16834" w:code="9"/>
          <w:pgMar w:top="1440" w:right="1797" w:bottom="1440" w:left="1797" w:header="720" w:footer="720" w:gutter="0"/>
          <w:cols w:space="720"/>
        </w:sectPr>
      </w:pPr>
    </w:p>
    <w:p w14:paraId="4457EBD6" w14:textId="77777777" w:rsidR="001223B8" w:rsidRPr="002934A2" w:rsidRDefault="001223B8" w:rsidP="001223B8">
      <w:pPr>
        <w:pStyle w:val="NCEAHeadInfoL2"/>
        <w:pBdr>
          <w:top w:val="single" w:sz="8" w:space="4" w:color="auto"/>
          <w:left w:val="single" w:sz="8" w:space="4" w:color="auto"/>
          <w:bottom w:val="single" w:sz="8" w:space="4" w:color="auto"/>
          <w:right w:val="single" w:sz="8" w:space="4" w:color="auto"/>
        </w:pBdr>
        <w:jc w:val="center"/>
        <w:rPr>
          <w:lang w:val="en-GB"/>
        </w:rPr>
      </w:pPr>
      <w:r w:rsidRPr="002934A2">
        <w:rPr>
          <w:sz w:val="32"/>
          <w:szCs w:val="32"/>
          <w:lang w:val="en-GB"/>
        </w:rPr>
        <w:lastRenderedPageBreak/>
        <w:t>Internal Assessment Resource</w:t>
      </w:r>
    </w:p>
    <w:p w14:paraId="7BFF41BD" w14:textId="77777777" w:rsidR="001223B8" w:rsidRPr="002934A2" w:rsidRDefault="001223B8" w:rsidP="001223B8">
      <w:pPr>
        <w:pStyle w:val="NCEAHeadInfoL2"/>
        <w:rPr>
          <w:lang w:val="en-GB"/>
        </w:rPr>
      </w:pPr>
      <w:r w:rsidRPr="002934A2">
        <w:rPr>
          <w:lang w:val="en-GB"/>
        </w:rPr>
        <w:t>Achievement Standard English 90854:</w:t>
      </w:r>
      <w:r w:rsidRPr="002934A2">
        <w:rPr>
          <w:b w:val="0"/>
          <w:lang w:val="en-GB"/>
        </w:rPr>
        <w:t xml:space="preserve"> Form personal responses to independently read texts, supported by evidence</w:t>
      </w:r>
    </w:p>
    <w:p w14:paraId="0A89D711" w14:textId="77777777" w:rsidR="001223B8" w:rsidRPr="002934A2" w:rsidRDefault="001223B8" w:rsidP="001223B8">
      <w:pPr>
        <w:pStyle w:val="NCEAHeadInfoL2"/>
        <w:rPr>
          <w:b w:val="0"/>
          <w:lang w:val="en-GB"/>
        </w:rPr>
      </w:pPr>
      <w:r w:rsidRPr="002934A2">
        <w:rPr>
          <w:szCs w:val="22"/>
          <w:lang w:val="en-GB"/>
        </w:rPr>
        <w:t xml:space="preserve">Resource reference: </w:t>
      </w:r>
      <w:r w:rsidRPr="002934A2">
        <w:rPr>
          <w:b w:val="0"/>
          <w:lang w:val="en-GB"/>
        </w:rPr>
        <w:t>English 1.10B</w:t>
      </w:r>
      <w:r w:rsidR="00322D7F">
        <w:rPr>
          <w:b w:val="0"/>
          <w:lang w:val="en-GB"/>
        </w:rPr>
        <w:t xml:space="preserve"> </w:t>
      </w:r>
      <w:r w:rsidR="00806CC8">
        <w:rPr>
          <w:b w:val="0"/>
          <w:lang w:val="en-GB"/>
        </w:rPr>
        <w:t>v</w:t>
      </w:r>
      <w:r w:rsidR="00917A77">
        <w:rPr>
          <w:b w:val="0"/>
          <w:lang w:val="en-GB"/>
        </w:rPr>
        <w:t>4</w:t>
      </w:r>
    </w:p>
    <w:p w14:paraId="650C4DC3" w14:textId="77777777" w:rsidR="001223B8" w:rsidRPr="002934A2" w:rsidRDefault="001223B8" w:rsidP="001223B8">
      <w:pPr>
        <w:pStyle w:val="NCEAHeadInfoL2"/>
        <w:rPr>
          <w:lang w:val="en-GB"/>
        </w:rPr>
      </w:pPr>
      <w:r w:rsidRPr="002934A2">
        <w:rPr>
          <w:szCs w:val="22"/>
          <w:lang w:val="en-GB"/>
        </w:rPr>
        <w:t xml:space="preserve">Resource title: </w:t>
      </w:r>
      <w:r w:rsidRPr="002934A2">
        <w:rPr>
          <w:b w:val="0"/>
          <w:lang w:val="en-GB"/>
        </w:rPr>
        <w:t>Read to Succeed</w:t>
      </w:r>
    </w:p>
    <w:p w14:paraId="24102096" w14:textId="77777777" w:rsidR="001223B8" w:rsidRPr="002934A2" w:rsidRDefault="001223B8" w:rsidP="001223B8">
      <w:pPr>
        <w:pStyle w:val="NCEAHeadInfoL2"/>
        <w:rPr>
          <w:b w:val="0"/>
          <w:lang w:val="en-GB"/>
        </w:rPr>
      </w:pPr>
      <w:r w:rsidRPr="002934A2">
        <w:rPr>
          <w:lang w:val="en-GB"/>
        </w:rPr>
        <w:t>Credits:</w:t>
      </w:r>
      <w:r w:rsidRPr="002934A2">
        <w:rPr>
          <w:b w:val="0"/>
          <w:lang w:val="en-GB"/>
        </w:rPr>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1223B8" w:rsidRPr="002934A2" w14:paraId="5C2B91B3" w14:textId="77777777" w:rsidTr="003877C2">
        <w:trPr>
          <w:cantSplit/>
          <w:tblHeader/>
        </w:trPr>
        <w:tc>
          <w:tcPr>
            <w:tcW w:w="1667" w:type="pct"/>
          </w:tcPr>
          <w:p w14:paraId="19BEDFCE" w14:textId="77777777" w:rsidR="001223B8" w:rsidRPr="002934A2" w:rsidRDefault="001223B8" w:rsidP="003877C2">
            <w:pPr>
              <w:pStyle w:val="NCEAtableheadingcenterbold"/>
            </w:pPr>
            <w:r w:rsidRPr="002934A2">
              <w:t>Achievement</w:t>
            </w:r>
          </w:p>
        </w:tc>
        <w:tc>
          <w:tcPr>
            <w:tcW w:w="1667" w:type="pct"/>
          </w:tcPr>
          <w:p w14:paraId="4A9C95FC" w14:textId="77777777" w:rsidR="001223B8" w:rsidRPr="002934A2" w:rsidRDefault="001223B8" w:rsidP="003877C2">
            <w:pPr>
              <w:pStyle w:val="NCEAtableheadingcenterbold"/>
            </w:pPr>
            <w:r w:rsidRPr="002934A2">
              <w:t>Achievement with Merit</w:t>
            </w:r>
          </w:p>
        </w:tc>
        <w:tc>
          <w:tcPr>
            <w:tcW w:w="1667" w:type="pct"/>
          </w:tcPr>
          <w:p w14:paraId="7432CE91" w14:textId="77777777" w:rsidR="001223B8" w:rsidRPr="002934A2" w:rsidRDefault="001223B8" w:rsidP="003877C2">
            <w:pPr>
              <w:pStyle w:val="NCEAtableheadingcenterbold"/>
            </w:pPr>
            <w:r w:rsidRPr="002934A2">
              <w:t>Achievement with Excellence</w:t>
            </w:r>
          </w:p>
        </w:tc>
      </w:tr>
      <w:tr w:rsidR="001223B8" w:rsidRPr="002934A2" w14:paraId="5B51FEDA" w14:textId="77777777" w:rsidTr="003877C2">
        <w:trPr>
          <w:cantSplit/>
        </w:trPr>
        <w:tc>
          <w:tcPr>
            <w:tcW w:w="1667" w:type="pct"/>
            <w:tcBorders>
              <w:top w:val="nil"/>
            </w:tcBorders>
          </w:tcPr>
          <w:p w14:paraId="0E817824" w14:textId="77777777" w:rsidR="001223B8" w:rsidRPr="002934A2" w:rsidRDefault="001223B8" w:rsidP="003877C2">
            <w:pPr>
              <w:pStyle w:val="NCEAtablebodytextleft"/>
              <w:rPr>
                <w:rFonts w:cs="Arial"/>
                <w:lang w:val="en-GB"/>
              </w:rPr>
            </w:pPr>
            <w:r w:rsidRPr="002934A2">
              <w:rPr>
                <w:lang w:val="en-GB"/>
              </w:rPr>
              <w:t>Form personal responses to independently read texts, supported by evidence</w:t>
            </w:r>
            <w:r w:rsidRPr="002934A2">
              <w:rPr>
                <w:rFonts w:cs="Arial"/>
                <w:lang w:val="en-GB"/>
              </w:rPr>
              <w:t>.</w:t>
            </w:r>
          </w:p>
        </w:tc>
        <w:tc>
          <w:tcPr>
            <w:tcW w:w="1667" w:type="pct"/>
            <w:tcBorders>
              <w:top w:val="nil"/>
              <w:left w:val="nil"/>
            </w:tcBorders>
          </w:tcPr>
          <w:p w14:paraId="17EAB713" w14:textId="77777777" w:rsidR="001223B8" w:rsidRPr="002934A2" w:rsidRDefault="001223B8" w:rsidP="003877C2">
            <w:pPr>
              <w:pStyle w:val="NCEAtablebodytextleft"/>
              <w:rPr>
                <w:rFonts w:cs="Arial"/>
                <w:lang w:val="en-GB"/>
              </w:rPr>
            </w:pPr>
            <w:r w:rsidRPr="002934A2">
              <w:rPr>
                <w:lang w:val="en-GB"/>
              </w:rPr>
              <w:t>Form convincing personal responses to independently read texts, supported by evidence.</w:t>
            </w:r>
          </w:p>
        </w:tc>
        <w:tc>
          <w:tcPr>
            <w:tcW w:w="1667" w:type="pct"/>
            <w:tcBorders>
              <w:top w:val="nil"/>
              <w:left w:val="nil"/>
            </w:tcBorders>
          </w:tcPr>
          <w:p w14:paraId="227E1E02" w14:textId="77777777" w:rsidR="001223B8" w:rsidRPr="002934A2" w:rsidRDefault="001223B8" w:rsidP="003877C2">
            <w:pPr>
              <w:pStyle w:val="NCEAtablebodytextleft"/>
              <w:rPr>
                <w:rFonts w:cs="Arial"/>
                <w:lang w:val="en-GB"/>
              </w:rPr>
            </w:pPr>
            <w:r w:rsidRPr="002934A2">
              <w:rPr>
                <w:lang w:val="en-GB"/>
              </w:rPr>
              <w:t>Form perceptive personal responses to independently read texts, supported by evidence.</w:t>
            </w:r>
          </w:p>
        </w:tc>
      </w:tr>
    </w:tbl>
    <w:p w14:paraId="73AAE003" w14:textId="77777777" w:rsidR="001223B8" w:rsidRPr="002934A2" w:rsidRDefault="001223B8" w:rsidP="001223B8">
      <w:pPr>
        <w:pStyle w:val="NCEAInstructionsbanner"/>
        <w:rPr>
          <w:lang w:val="en-GB"/>
        </w:rPr>
      </w:pPr>
      <w:r w:rsidRPr="002934A2">
        <w:rPr>
          <w:lang w:val="en-GB"/>
        </w:rPr>
        <w:t xml:space="preserve">Student instructions </w:t>
      </w:r>
    </w:p>
    <w:p w14:paraId="7D60C5BA" w14:textId="77777777" w:rsidR="001223B8" w:rsidRPr="002934A2" w:rsidRDefault="001223B8" w:rsidP="001223B8">
      <w:pPr>
        <w:pStyle w:val="NCEAL2heading"/>
        <w:rPr>
          <w:szCs w:val="22"/>
          <w:lang w:val="en-GB"/>
        </w:rPr>
      </w:pPr>
      <w:r w:rsidRPr="002934A2">
        <w:rPr>
          <w:szCs w:val="22"/>
          <w:lang w:val="en-GB"/>
        </w:rPr>
        <w:t>Introduction</w:t>
      </w:r>
    </w:p>
    <w:p w14:paraId="048E6D7B" w14:textId="77777777" w:rsidR="001223B8" w:rsidRPr="00322D7F" w:rsidRDefault="001223B8" w:rsidP="001223B8">
      <w:pPr>
        <w:pStyle w:val="NCEAbodytext"/>
        <w:rPr>
          <w:sz w:val="21"/>
          <w:szCs w:val="21"/>
          <w:lang w:val="en-GB"/>
        </w:rPr>
      </w:pPr>
      <w:r w:rsidRPr="00322D7F">
        <w:rPr>
          <w:sz w:val="21"/>
          <w:szCs w:val="21"/>
          <w:lang w:val="en-GB"/>
        </w:rPr>
        <w:t xml:space="preserve">This assessment activity requires you </w:t>
      </w:r>
      <w:r w:rsidRPr="00322D7F" w:rsidDel="00540666">
        <w:rPr>
          <w:sz w:val="21"/>
          <w:szCs w:val="21"/>
          <w:lang w:val="en-GB"/>
        </w:rPr>
        <w:t xml:space="preserve">to </w:t>
      </w:r>
      <w:r w:rsidRPr="00322D7F">
        <w:rPr>
          <w:sz w:val="21"/>
          <w:szCs w:val="21"/>
          <w:lang w:val="en-GB"/>
        </w:rPr>
        <w:t>form and present personal responses to at least six independently read or viewed texts – sharing what you felt about them and providing evidence to support your responses. Your responses may be presented in written and/or oral form.</w:t>
      </w:r>
    </w:p>
    <w:p w14:paraId="670AB35D" w14:textId="77777777" w:rsidR="001223B8" w:rsidRPr="00322D7F" w:rsidRDefault="001223B8" w:rsidP="001223B8">
      <w:pPr>
        <w:pStyle w:val="NCEAbulletedlist"/>
        <w:numPr>
          <w:ilvl w:val="0"/>
          <w:numId w:val="0"/>
        </w:numPr>
        <w:rPr>
          <w:sz w:val="21"/>
          <w:szCs w:val="21"/>
          <w:lang w:val="en-GB"/>
        </w:rPr>
      </w:pPr>
      <w:r w:rsidRPr="00322D7F">
        <w:rPr>
          <w:sz w:val="21"/>
          <w:szCs w:val="21"/>
          <w:lang w:val="en-GB"/>
        </w:rPr>
        <w:t>This activity will take place during the school year and will use a combination of class time and homework time.</w:t>
      </w:r>
    </w:p>
    <w:p w14:paraId="208FF305" w14:textId="77777777" w:rsidR="001223B8" w:rsidRPr="00322D7F" w:rsidRDefault="001223B8" w:rsidP="001223B8">
      <w:pPr>
        <w:pStyle w:val="NCEAbodytext"/>
        <w:rPr>
          <w:sz w:val="21"/>
          <w:szCs w:val="21"/>
          <w:lang w:val="en-GB"/>
        </w:rPr>
      </w:pPr>
      <w:r w:rsidRPr="00322D7F">
        <w:rPr>
          <w:sz w:val="21"/>
          <w:szCs w:val="21"/>
          <w:lang w:val="en-GB"/>
        </w:rPr>
        <w:t xml:space="preserve">You will be assessed on the perceptiveness of your responses to your chosen texts. </w:t>
      </w:r>
    </w:p>
    <w:p w14:paraId="4D6AC070" w14:textId="77777777" w:rsidR="001223B8" w:rsidRPr="002934A2" w:rsidRDefault="001223B8" w:rsidP="001223B8">
      <w:pPr>
        <w:pStyle w:val="NCEAL2heading"/>
        <w:rPr>
          <w:lang w:val="en-GB"/>
        </w:rPr>
      </w:pPr>
      <w:r w:rsidRPr="002934A2">
        <w:rPr>
          <w:lang w:val="en-GB"/>
        </w:rPr>
        <w:t>Task</w:t>
      </w:r>
    </w:p>
    <w:p w14:paraId="13655651" w14:textId="77777777" w:rsidR="00974924" w:rsidRPr="00322D7F" w:rsidRDefault="001223B8" w:rsidP="001223B8">
      <w:pPr>
        <w:pStyle w:val="NCEAbodytext"/>
        <w:rPr>
          <w:sz w:val="21"/>
          <w:szCs w:val="21"/>
          <w:lang w:val="en-GB"/>
        </w:rPr>
      </w:pPr>
      <w:r w:rsidRPr="00322D7F">
        <w:rPr>
          <w:sz w:val="21"/>
          <w:szCs w:val="21"/>
          <w:lang w:val="en-GB"/>
        </w:rPr>
        <w:t>Select six texts</w:t>
      </w:r>
      <w:r w:rsidR="00974924" w:rsidRPr="00322D7F">
        <w:rPr>
          <w:sz w:val="21"/>
          <w:szCs w:val="21"/>
          <w:lang w:val="en-GB"/>
        </w:rPr>
        <w:t>:</w:t>
      </w:r>
    </w:p>
    <w:p w14:paraId="31AD1BCC" w14:textId="77777777" w:rsidR="00974924" w:rsidRPr="00322D7F" w:rsidRDefault="00974924" w:rsidP="00322D7F">
      <w:pPr>
        <w:pStyle w:val="NCEAbodytext"/>
        <w:numPr>
          <w:ilvl w:val="0"/>
          <w:numId w:val="45"/>
        </w:numPr>
        <w:tabs>
          <w:tab w:val="clear" w:pos="397"/>
        </w:tabs>
        <w:rPr>
          <w:sz w:val="21"/>
          <w:szCs w:val="21"/>
          <w:lang w:val="en-GB"/>
        </w:rPr>
      </w:pPr>
      <w:r w:rsidRPr="00322D7F">
        <w:rPr>
          <w:sz w:val="21"/>
          <w:szCs w:val="21"/>
          <w:lang w:val="en-GB"/>
        </w:rPr>
        <w:t>I</w:t>
      </w:r>
      <w:r w:rsidR="001223B8" w:rsidRPr="00322D7F">
        <w:rPr>
          <w:sz w:val="21"/>
          <w:szCs w:val="21"/>
          <w:lang w:val="en-GB"/>
        </w:rPr>
        <w:t xml:space="preserve">nclude at least four written texts, two </w:t>
      </w:r>
      <w:r w:rsidR="00806CC8" w:rsidRPr="00322D7F">
        <w:rPr>
          <w:sz w:val="21"/>
          <w:szCs w:val="21"/>
          <w:lang w:val="en-GB"/>
        </w:rPr>
        <w:t xml:space="preserve">of which </w:t>
      </w:r>
      <w:r w:rsidR="001223B8" w:rsidRPr="00322D7F">
        <w:rPr>
          <w:sz w:val="21"/>
          <w:szCs w:val="21"/>
          <w:lang w:val="en-GB"/>
        </w:rPr>
        <w:t xml:space="preserve">must be extended texts, such as novels or biographies. </w:t>
      </w:r>
      <w:r w:rsidRPr="00322D7F">
        <w:rPr>
          <w:sz w:val="21"/>
          <w:szCs w:val="21"/>
          <w:lang w:val="en-GB"/>
        </w:rPr>
        <w:t>All written texts must be selected and read by you.</w:t>
      </w:r>
    </w:p>
    <w:p w14:paraId="591027B1" w14:textId="77777777" w:rsidR="00974924" w:rsidRPr="00322D7F" w:rsidRDefault="00974924" w:rsidP="00322D7F">
      <w:pPr>
        <w:pStyle w:val="NCEAbodytext"/>
        <w:numPr>
          <w:ilvl w:val="0"/>
          <w:numId w:val="45"/>
        </w:numPr>
        <w:tabs>
          <w:tab w:val="clear" w:pos="397"/>
        </w:tabs>
        <w:rPr>
          <w:sz w:val="21"/>
          <w:szCs w:val="21"/>
          <w:lang w:val="en-GB"/>
        </w:rPr>
      </w:pPr>
      <w:r w:rsidRPr="00322D7F">
        <w:rPr>
          <w:sz w:val="21"/>
          <w:szCs w:val="21"/>
          <w:lang w:val="en-GB"/>
        </w:rPr>
        <w:t>Your other texts may be visual, oral, or written</w:t>
      </w:r>
      <w:r w:rsidR="00322D7F" w:rsidRPr="00322D7F">
        <w:rPr>
          <w:sz w:val="21"/>
          <w:szCs w:val="21"/>
          <w:lang w:val="en-GB"/>
        </w:rPr>
        <w:t>.</w:t>
      </w:r>
    </w:p>
    <w:p w14:paraId="5BCF8F2F" w14:textId="77777777" w:rsidR="001223B8" w:rsidRPr="00322D7F" w:rsidRDefault="001223B8" w:rsidP="00974924">
      <w:pPr>
        <w:pStyle w:val="NCEAbodytext"/>
        <w:rPr>
          <w:sz w:val="21"/>
          <w:szCs w:val="21"/>
          <w:lang w:val="en-GB"/>
        </w:rPr>
      </w:pPr>
      <w:r w:rsidRPr="00322D7F">
        <w:rPr>
          <w:sz w:val="21"/>
          <w:szCs w:val="21"/>
          <w:lang w:val="en-GB"/>
        </w:rPr>
        <w:t xml:space="preserve">Your teacher will approve your selection of texts. </w:t>
      </w:r>
      <w:r w:rsidRPr="00322D7F" w:rsidDel="004B4457">
        <w:rPr>
          <w:sz w:val="21"/>
          <w:szCs w:val="21"/>
          <w:lang w:val="en-GB"/>
        </w:rPr>
        <w:t>They</w:t>
      </w:r>
      <w:r w:rsidRPr="00322D7F">
        <w:rPr>
          <w:sz w:val="21"/>
          <w:szCs w:val="21"/>
          <w:lang w:val="en-GB"/>
        </w:rPr>
        <w:t xml:space="preserve"> will need to be complex enough for </w:t>
      </w:r>
      <w:r w:rsidR="00177BB9">
        <w:rPr>
          <w:sz w:val="21"/>
          <w:szCs w:val="21"/>
          <w:lang w:val="en-GB"/>
        </w:rPr>
        <w:t>L</w:t>
      </w:r>
      <w:r w:rsidR="00177BB9" w:rsidRPr="00322D7F">
        <w:rPr>
          <w:sz w:val="21"/>
          <w:szCs w:val="21"/>
          <w:lang w:val="en-GB"/>
        </w:rPr>
        <w:t xml:space="preserve">evel </w:t>
      </w:r>
      <w:r w:rsidRPr="00322D7F">
        <w:rPr>
          <w:sz w:val="21"/>
          <w:szCs w:val="21"/>
          <w:lang w:val="en-GB"/>
        </w:rPr>
        <w:t xml:space="preserve">1 English and, if visual, may not be used with an inappropriate rating (i.e. you cannot hand in a response </w:t>
      </w:r>
      <w:r w:rsidRPr="00322D7F" w:rsidDel="004B4457">
        <w:rPr>
          <w:sz w:val="21"/>
          <w:szCs w:val="21"/>
          <w:lang w:val="en-GB"/>
        </w:rPr>
        <w:t>to</w:t>
      </w:r>
      <w:r w:rsidRPr="00322D7F">
        <w:rPr>
          <w:sz w:val="21"/>
          <w:szCs w:val="21"/>
          <w:lang w:val="en-GB"/>
        </w:rPr>
        <w:t xml:space="preserve"> an R16 film if you are only 15).</w:t>
      </w:r>
    </w:p>
    <w:p w14:paraId="44B4EEC4" w14:textId="77777777" w:rsidR="001223B8" w:rsidRPr="00322D7F" w:rsidRDefault="001223B8" w:rsidP="001223B8">
      <w:pPr>
        <w:pStyle w:val="NCEAbodytext"/>
        <w:rPr>
          <w:sz w:val="21"/>
          <w:szCs w:val="21"/>
          <w:lang w:val="en-GB"/>
        </w:rPr>
      </w:pPr>
      <w:r w:rsidRPr="00322D7F">
        <w:rPr>
          <w:sz w:val="21"/>
          <w:szCs w:val="21"/>
          <w:lang w:val="en-GB"/>
        </w:rPr>
        <w:t xml:space="preserve">For each text, </w:t>
      </w:r>
      <w:r w:rsidR="00974924" w:rsidRPr="00322D7F">
        <w:rPr>
          <w:sz w:val="21"/>
          <w:szCs w:val="21"/>
          <w:lang w:val="en-GB"/>
        </w:rPr>
        <w:t>give</w:t>
      </w:r>
      <w:r w:rsidRPr="00322D7F">
        <w:rPr>
          <w:sz w:val="21"/>
          <w:szCs w:val="21"/>
          <w:lang w:val="en-GB"/>
        </w:rPr>
        <w:t xml:space="preserve"> your response. </w:t>
      </w:r>
      <w:r w:rsidRPr="00322D7F" w:rsidDel="004B4457">
        <w:rPr>
          <w:sz w:val="21"/>
          <w:szCs w:val="21"/>
          <w:lang w:val="en-GB"/>
        </w:rPr>
        <w:t>Say</w:t>
      </w:r>
      <w:r w:rsidRPr="00322D7F">
        <w:rPr>
          <w:sz w:val="21"/>
          <w:szCs w:val="21"/>
          <w:lang w:val="en-GB"/>
        </w:rPr>
        <w:t xml:space="preserve"> which parts or aspects made you feel this way, and try to explain why, supporting your views with quotations and/or by referring to specific, relevant details from the text.</w:t>
      </w:r>
    </w:p>
    <w:p w14:paraId="6C38B63C" w14:textId="77777777" w:rsidR="001223B8" w:rsidRPr="00322D7F" w:rsidRDefault="001223B8" w:rsidP="001223B8">
      <w:pPr>
        <w:pStyle w:val="NCEAbodytext"/>
        <w:rPr>
          <w:sz w:val="21"/>
          <w:szCs w:val="21"/>
          <w:lang w:val="en-GB"/>
        </w:rPr>
      </w:pPr>
      <w:r w:rsidRPr="00322D7F">
        <w:rPr>
          <w:sz w:val="21"/>
          <w:szCs w:val="21"/>
          <w:lang w:val="en-GB"/>
        </w:rPr>
        <w:t>A convincing and perceptive response will express your viewpoint in a reasoned way</w:t>
      </w:r>
      <w:r w:rsidR="00974924" w:rsidRPr="00322D7F">
        <w:rPr>
          <w:sz w:val="21"/>
          <w:szCs w:val="21"/>
          <w:lang w:val="en-GB"/>
        </w:rPr>
        <w:t xml:space="preserve"> showing some insight in thought or reflection. </w:t>
      </w:r>
      <w:r w:rsidR="00322D7F" w:rsidRPr="00322D7F">
        <w:rPr>
          <w:sz w:val="21"/>
          <w:szCs w:val="21"/>
          <w:lang w:val="en-GB"/>
        </w:rPr>
        <w:t>This might</w:t>
      </w:r>
      <w:r w:rsidRPr="00322D7F">
        <w:rPr>
          <w:sz w:val="21"/>
          <w:szCs w:val="21"/>
          <w:lang w:val="en-GB"/>
        </w:rPr>
        <w:t xml:space="preserve"> involve:</w:t>
      </w:r>
    </w:p>
    <w:p w14:paraId="56B3FE40" w14:textId="77777777" w:rsidR="001223B8" w:rsidRPr="00322D7F" w:rsidRDefault="001223B8" w:rsidP="001223B8">
      <w:pPr>
        <w:pStyle w:val="NCEAbullets"/>
        <w:widowControl/>
        <w:numPr>
          <w:ilvl w:val="0"/>
          <w:numId w:val="41"/>
        </w:numPr>
        <w:tabs>
          <w:tab w:val="clear" w:pos="426"/>
          <w:tab w:val="clear" w:pos="794"/>
          <w:tab w:val="clear" w:pos="1191"/>
        </w:tabs>
        <w:autoSpaceDE/>
        <w:autoSpaceDN/>
        <w:adjustRightInd/>
        <w:spacing w:before="120" w:after="0"/>
        <w:rPr>
          <w:sz w:val="21"/>
          <w:szCs w:val="21"/>
          <w:lang w:val="en-GB"/>
        </w:rPr>
      </w:pPr>
      <w:r w:rsidRPr="00322D7F">
        <w:rPr>
          <w:sz w:val="21"/>
          <w:szCs w:val="21"/>
          <w:lang w:val="en-GB"/>
        </w:rPr>
        <w:t>discussing how and/or why the text has affected your ideas or views</w:t>
      </w:r>
    </w:p>
    <w:p w14:paraId="522DD12A" w14:textId="77777777" w:rsidR="001223B8" w:rsidRPr="00322D7F" w:rsidRDefault="001223B8" w:rsidP="001223B8">
      <w:pPr>
        <w:pStyle w:val="NCEAbullets"/>
        <w:widowControl/>
        <w:numPr>
          <w:ilvl w:val="0"/>
          <w:numId w:val="41"/>
        </w:numPr>
        <w:tabs>
          <w:tab w:val="clear" w:pos="426"/>
          <w:tab w:val="clear" w:pos="794"/>
          <w:tab w:val="clear" w:pos="1191"/>
        </w:tabs>
        <w:autoSpaceDE/>
        <w:autoSpaceDN/>
        <w:adjustRightInd/>
        <w:spacing w:before="120" w:after="0"/>
        <w:rPr>
          <w:sz w:val="21"/>
          <w:szCs w:val="21"/>
          <w:lang w:val="en-GB"/>
        </w:rPr>
      </w:pPr>
      <w:r w:rsidRPr="00322D7F">
        <w:rPr>
          <w:sz w:val="21"/>
          <w:szCs w:val="21"/>
          <w:lang w:val="en-GB"/>
        </w:rPr>
        <w:t>explaining why a particular feature of the structure or style of the text caught your attention and the effect that had on your understanding</w:t>
      </w:r>
    </w:p>
    <w:p w14:paraId="42BE1206" w14:textId="77777777" w:rsidR="001223B8" w:rsidRPr="001A01B5" w:rsidRDefault="001223B8" w:rsidP="001223B8">
      <w:pPr>
        <w:pStyle w:val="NCEAbullets"/>
        <w:widowControl/>
        <w:numPr>
          <w:ilvl w:val="0"/>
          <w:numId w:val="41"/>
        </w:numPr>
        <w:tabs>
          <w:tab w:val="clear" w:pos="426"/>
          <w:tab w:val="clear" w:pos="794"/>
          <w:tab w:val="clear" w:pos="1191"/>
        </w:tabs>
        <w:autoSpaceDE/>
        <w:autoSpaceDN/>
        <w:adjustRightInd/>
        <w:spacing w:before="120" w:after="0"/>
        <w:rPr>
          <w:sz w:val="21"/>
          <w:szCs w:val="21"/>
          <w:lang w:val="en-GB"/>
        </w:rPr>
      </w:pPr>
      <w:r w:rsidRPr="001A01B5">
        <w:rPr>
          <w:sz w:val="21"/>
          <w:szCs w:val="21"/>
          <w:lang w:val="en-GB"/>
        </w:rPr>
        <w:t>discussing how the text made you think about connections with your own life, the world, or other texts.</w:t>
      </w:r>
    </w:p>
    <w:p w14:paraId="10C63AE3" w14:textId="77777777" w:rsidR="001223B8" w:rsidRPr="002934A2" w:rsidRDefault="001223B8" w:rsidP="001223B8">
      <w:pPr>
        <w:pStyle w:val="NCEAbulletedlist"/>
        <w:numPr>
          <w:ilvl w:val="0"/>
          <w:numId w:val="0"/>
        </w:numPr>
        <w:tabs>
          <w:tab w:val="left" w:pos="364"/>
        </w:tabs>
        <w:suppressAutoHyphens w:val="0"/>
        <w:autoSpaceDN w:val="0"/>
        <w:adjustRightInd w:val="0"/>
        <w:ind w:left="352" w:hanging="352"/>
        <w:rPr>
          <w:lang w:val="en-GB"/>
        </w:rPr>
        <w:sectPr w:rsidR="001223B8" w:rsidRPr="002934A2" w:rsidSect="0064192E">
          <w:headerReference w:type="even" r:id="rId17"/>
          <w:headerReference w:type="default" r:id="rId18"/>
          <w:headerReference w:type="first" r:id="rId19"/>
          <w:pgSz w:w="11907" w:h="16834" w:code="9"/>
          <w:pgMar w:top="1440" w:right="1797" w:bottom="1440" w:left="1797" w:header="720" w:footer="720" w:gutter="0"/>
          <w:cols w:space="720"/>
        </w:sectPr>
      </w:pPr>
    </w:p>
    <w:p w14:paraId="1FCDCD9D" w14:textId="77777777" w:rsidR="001223B8" w:rsidRPr="002934A2" w:rsidRDefault="001223B8" w:rsidP="001223B8">
      <w:pPr>
        <w:pStyle w:val="NCEAL2heading"/>
        <w:rPr>
          <w:lang w:val="en-GB"/>
        </w:rPr>
      </w:pPr>
      <w:r w:rsidRPr="002934A2">
        <w:rPr>
          <w:lang w:val="en-GB"/>
        </w:rPr>
        <w:lastRenderedPageBreak/>
        <w:t>Assessment schedule: English 90854 Read to Succeed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726"/>
        <w:gridCol w:w="4726"/>
      </w:tblGrid>
      <w:tr w:rsidR="001223B8" w:rsidRPr="002934A2" w14:paraId="76FF5C88" w14:textId="77777777" w:rsidTr="0064192E">
        <w:tc>
          <w:tcPr>
            <w:tcW w:w="1666" w:type="pct"/>
          </w:tcPr>
          <w:p w14:paraId="3555CDE3" w14:textId="77777777" w:rsidR="001223B8" w:rsidRPr="002934A2" w:rsidRDefault="001223B8" w:rsidP="003877C2">
            <w:pPr>
              <w:pStyle w:val="NCEAtableheadingcenterbold"/>
            </w:pPr>
            <w:r w:rsidRPr="002934A2">
              <w:t>Evidence/Judgements for Achievement</w:t>
            </w:r>
          </w:p>
        </w:tc>
        <w:tc>
          <w:tcPr>
            <w:tcW w:w="1667" w:type="pct"/>
          </w:tcPr>
          <w:p w14:paraId="37C84CBD" w14:textId="77777777" w:rsidR="001223B8" w:rsidRPr="002934A2" w:rsidRDefault="001223B8" w:rsidP="003877C2">
            <w:pPr>
              <w:pStyle w:val="NCEAtableheadingcenterbold"/>
            </w:pPr>
            <w:r w:rsidRPr="002934A2">
              <w:t>Evidence/Judgements for achievement with Merit</w:t>
            </w:r>
          </w:p>
        </w:tc>
        <w:tc>
          <w:tcPr>
            <w:tcW w:w="1667" w:type="pct"/>
          </w:tcPr>
          <w:p w14:paraId="1A34CF3F" w14:textId="77777777" w:rsidR="001223B8" w:rsidRPr="002934A2" w:rsidRDefault="001223B8" w:rsidP="003877C2">
            <w:pPr>
              <w:pStyle w:val="NCEAtableheadingcenterbold"/>
            </w:pPr>
            <w:r w:rsidRPr="002934A2">
              <w:t>Evidence/Judgements for achievement with Excellence</w:t>
            </w:r>
          </w:p>
        </w:tc>
      </w:tr>
      <w:tr w:rsidR="00263A59" w:rsidRPr="002934A2" w14:paraId="2DBE2632" w14:textId="77777777" w:rsidTr="0064192E">
        <w:tc>
          <w:tcPr>
            <w:tcW w:w="1666" w:type="pct"/>
          </w:tcPr>
          <w:p w14:paraId="3D8DB389" w14:textId="77777777" w:rsidR="00263A59" w:rsidRDefault="00263A59" w:rsidP="00552791">
            <w:pPr>
              <w:pStyle w:val="NCEAtablebodytextleft2"/>
              <w:spacing w:after="40"/>
              <w:rPr>
                <w:lang w:val="en-GB" w:eastAsia="en-NZ"/>
              </w:rPr>
            </w:pPr>
            <w:r>
              <w:rPr>
                <w:lang w:val="en-GB"/>
              </w:rPr>
              <w:t xml:space="preserve">Written and/or oral personal responses for at least six independently selected and read texts must be submitted. </w:t>
            </w:r>
          </w:p>
          <w:p w14:paraId="002D586E" w14:textId="77777777" w:rsidR="00263A59" w:rsidRDefault="005067DE" w:rsidP="00552791">
            <w:pPr>
              <w:pStyle w:val="NCEAtablebodytextleft2"/>
              <w:widowControl/>
              <w:numPr>
                <w:ilvl w:val="0"/>
                <w:numId w:val="48"/>
              </w:numPr>
              <w:tabs>
                <w:tab w:val="clear" w:pos="720"/>
                <w:tab w:val="left" w:pos="284"/>
              </w:tabs>
              <w:suppressAutoHyphens w:val="0"/>
              <w:snapToGrid/>
              <w:spacing w:after="40"/>
              <w:ind w:left="284" w:hanging="284"/>
              <w:rPr>
                <w:lang w:val="en-GB"/>
              </w:rPr>
            </w:pPr>
            <w:r>
              <w:rPr>
                <w:lang w:val="en-GB"/>
              </w:rPr>
              <w:t>R</w:t>
            </w:r>
            <w:r w:rsidR="00263A59">
              <w:rPr>
                <w:lang w:val="en-GB"/>
              </w:rPr>
              <w:t xml:space="preserve">esponses must demonstrate evidence of personal understandings of, engagement with, and/or viewpoints on </w:t>
            </w:r>
            <w:r>
              <w:rPr>
                <w:lang w:val="en-GB"/>
              </w:rPr>
              <w:t>the</w:t>
            </w:r>
            <w:r w:rsidR="00263A59">
              <w:rPr>
                <w:lang w:val="en-GB"/>
              </w:rPr>
              <w:t xml:space="preserve"> text</w:t>
            </w:r>
            <w:r>
              <w:rPr>
                <w:lang w:val="en-GB"/>
              </w:rPr>
              <w:t>s</w:t>
            </w:r>
            <w:r w:rsidR="00263A59">
              <w:rPr>
                <w:lang w:val="en-GB"/>
              </w:rPr>
              <w:t>.</w:t>
            </w:r>
          </w:p>
          <w:p w14:paraId="66A61647" w14:textId="77777777" w:rsidR="00552791" w:rsidRDefault="00552791" w:rsidP="00552791">
            <w:pPr>
              <w:pStyle w:val="NCEAtablebodytextleft2"/>
              <w:widowControl/>
              <w:numPr>
                <w:ilvl w:val="0"/>
                <w:numId w:val="48"/>
              </w:numPr>
              <w:tabs>
                <w:tab w:val="clear" w:pos="720"/>
                <w:tab w:val="left" w:pos="284"/>
              </w:tabs>
              <w:suppressAutoHyphens w:val="0"/>
              <w:snapToGrid/>
              <w:spacing w:after="40"/>
              <w:ind w:left="284" w:hanging="284"/>
              <w:rPr>
                <w:lang w:val="en-GB"/>
              </w:rPr>
            </w:pPr>
            <w:r>
              <w:rPr>
                <w:lang w:val="en-GB"/>
              </w:rPr>
              <w:t>At least four written texts must be included, two of which must be extended texts.</w:t>
            </w:r>
          </w:p>
          <w:p w14:paraId="0CB182FB" w14:textId="77777777" w:rsidR="00263A59" w:rsidRDefault="00263A59" w:rsidP="00552791">
            <w:pPr>
              <w:pStyle w:val="NCEAtablebodytextleft2"/>
              <w:widowControl/>
              <w:numPr>
                <w:ilvl w:val="0"/>
                <w:numId w:val="48"/>
              </w:numPr>
              <w:tabs>
                <w:tab w:val="clear" w:pos="720"/>
                <w:tab w:val="left" w:pos="284"/>
              </w:tabs>
              <w:suppressAutoHyphens w:val="0"/>
              <w:snapToGrid/>
              <w:spacing w:after="40"/>
              <w:ind w:left="284" w:hanging="284"/>
            </w:pPr>
            <w:r>
              <w:rPr>
                <w:lang w:val="en-GB"/>
              </w:rPr>
              <w:t>Supporting evidence (either quotations or specific details) that is directly relevant to the opinion must be provided for each text.</w:t>
            </w:r>
            <w:r>
              <w:t xml:space="preserve"> This may also include responding to links between:</w:t>
            </w:r>
          </w:p>
          <w:p w14:paraId="10FA893D" w14:textId="77777777" w:rsidR="00263A59" w:rsidRDefault="00263A59" w:rsidP="00552791">
            <w:pPr>
              <w:pStyle w:val="Heading3"/>
              <w:keepNext w:val="0"/>
              <w:numPr>
                <w:ilvl w:val="1"/>
                <w:numId w:val="48"/>
              </w:numPr>
              <w:tabs>
                <w:tab w:val="clear" w:pos="1440"/>
                <w:tab w:val="left" w:pos="567"/>
              </w:tabs>
              <w:spacing w:before="40" w:after="40"/>
              <w:ind w:left="568" w:right="0" w:hanging="284"/>
              <w:rPr>
                <w:rFonts w:ascii="Arial" w:hAnsi="Arial" w:cs="Arial"/>
                <w:b w:val="0"/>
                <w:sz w:val="20"/>
                <w:lang w:val="en-GB"/>
              </w:rPr>
            </w:pPr>
            <w:r>
              <w:rPr>
                <w:rFonts w:ascii="Arial" w:hAnsi="Arial" w:cs="Arial"/>
                <w:b w:val="0"/>
                <w:sz w:val="20"/>
                <w:lang w:val="en-GB"/>
              </w:rPr>
              <w:t>text and self (e.g. personal contexts and prior knowledge)</w:t>
            </w:r>
          </w:p>
          <w:p w14:paraId="766FA985" w14:textId="77777777" w:rsidR="00263A59" w:rsidRDefault="00263A59" w:rsidP="00552791">
            <w:pPr>
              <w:pStyle w:val="Heading3"/>
              <w:keepNext w:val="0"/>
              <w:numPr>
                <w:ilvl w:val="1"/>
                <w:numId w:val="48"/>
              </w:numPr>
              <w:tabs>
                <w:tab w:val="clear" w:pos="1440"/>
                <w:tab w:val="left" w:pos="567"/>
              </w:tabs>
              <w:spacing w:before="40" w:after="40"/>
              <w:ind w:left="568" w:right="0" w:hanging="284"/>
              <w:rPr>
                <w:rFonts w:ascii="Arial" w:hAnsi="Arial" w:cs="Arial"/>
                <w:b w:val="0"/>
                <w:sz w:val="20"/>
                <w:lang w:val="en-GB"/>
              </w:rPr>
            </w:pPr>
            <w:r>
              <w:rPr>
                <w:rFonts w:ascii="Arial" w:hAnsi="Arial" w:cs="Arial"/>
                <w:b w:val="0"/>
                <w:sz w:val="20"/>
                <w:lang w:val="en-GB"/>
              </w:rPr>
              <w:t>text and world (e.g. connections with knowledge, experience, ideas and imagination from social, cultural, literary, political or historical contexts).</w:t>
            </w:r>
          </w:p>
          <w:p w14:paraId="34C754A5" w14:textId="77777777" w:rsidR="00263A59" w:rsidRDefault="00263A59" w:rsidP="00552791">
            <w:pPr>
              <w:spacing w:before="40" w:after="40"/>
              <w:rPr>
                <w:rFonts w:ascii="Arial" w:hAnsi="Arial" w:cs="Arial"/>
                <w:sz w:val="20"/>
                <w:szCs w:val="20"/>
                <w:lang w:val="en-GB"/>
              </w:rPr>
            </w:pPr>
          </w:p>
          <w:p w14:paraId="5E070532" w14:textId="77777777" w:rsidR="00263A59" w:rsidRDefault="00263A59" w:rsidP="00552791">
            <w:pPr>
              <w:spacing w:before="40" w:after="40"/>
              <w:rPr>
                <w:rFonts w:ascii="Arial" w:hAnsi="Arial" w:cs="Arial"/>
                <w:sz w:val="20"/>
                <w:szCs w:val="20"/>
                <w:lang w:val="en-GB"/>
              </w:rPr>
            </w:pPr>
            <w:r>
              <w:rPr>
                <w:rFonts w:ascii="Arial" w:hAnsi="Arial" w:cs="Arial"/>
                <w:sz w:val="20"/>
                <w:szCs w:val="20"/>
                <w:lang w:val="en-GB"/>
              </w:rPr>
              <w:t xml:space="preserve">For example (extract): </w:t>
            </w:r>
            <w:r w:rsidRPr="00561783">
              <w:rPr>
                <w:rFonts w:ascii="Arial" w:hAnsi="Arial" w:cs="Arial"/>
                <w:b/>
                <w:i/>
                <w:sz w:val="20"/>
                <w:szCs w:val="20"/>
                <w:lang w:val="en-GB"/>
              </w:rPr>
              <w:t>bolded</w:t>
            </w:r>
            <w:r>
              <w:rPr>
                <w:rFonts w:ascii="Arial" w:hAnsi="Arial" w:cs="Arial"/>
                <w:b/>
                <w:sz w:val="20"/>
                <w:szCs w:val="20"/>
                <w:lang w:val="en-GB"/>
              </w:rPr>
              <w:t xml:space="preserve"> </w:t>
            </w:r>
            <w:r>
              <w:rPr>
                <w:rFonts w:ascii="Arial" w:hAnsi="Arial" w:cs="Arial"/>
                <w:sz w:val="20"/>
                <w:szCs w:val="20"/>
                <w:lang w:val="en-GB"/>
              </w:rPr>
              <w:t>passages demonstrate personal understanding and viewpoint, needed for a formed personal response.</w:t>
            </w:r>
          </w:p>
          <w:p w14:paraId="4E5F4566" w14:textId="77777777" w:rsidR="00263A59" w:rsidRDefault="00263A59" w:rsidP="00552791">
            <w:pPr>
              <w:spacing w:before="40" w:after="40"/>
              <w:rPr>
                <w:rFonts w:ascii="Arial" w:hAnsi="Arial" w:cs="Arial"/>
                <w:sz w:val="20"/>
                <w:szCs w:val="20"/>
                <w:lang w:val="en-GB"/>
              </w:rPr>
            </w:pPr>
          </w:p>
          <w:p w14:paraId="37F64C05"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sz w:val="20"/>
                <w:szCs w:val="20"/>
              </w:rPr>
              <w:t>T</w:t>
            </w:r>
            <w:r w:rsidRPr="00561783">
              <w:rPr>
                <w:rFonts w:ascii="Arial" w:hAnsi="Arial" w:cs="Arial"/>
                <w:i/>
                <w:sz w:val="20"/>
                <w:szCs w:val="20"/>
              </w:rPr>
              <w:t>itle: Avatar</w:t>
            </w:r>
          </w:p>
          <w:p w14:paraId="7ECF4038"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i/>
                <w:sz w:val="20"/>
                <w:szCs w:val="20"/>
              </w:rPr>
              <w:t>Director: James Cameron</w:t>
            </w:r>
          </w:p>
          <w:p w14:paraId="6FDF8D77"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i/>
                <w:sz w:val="20"/>
                <w:szCs w:val="20"/>
              </w:rPr>
              <w:t>Text type: Visual (film)</w:t>
            </w:r>
          </w:p>
          <w:p w14:paraId="6E430870" w14:textId="77777777" w:rsidR="00263A59" w:rsidRPr="002934A2" w:rsidRDefault="00561783" w:rsidP="00552791">
            <w:pPr>
              <w:pStyle w:val="NCEAtablebodytextleft2"/>
              <w:spacing w:after="40"/>
              <w:rPr>
                <w:sz w:val="22"/>
                <w:lang w:val="en-GB"/>
              </w:rPr>
            </w:pPr>
            <w:r w:rsidRPr="00561783">
              <w:rPr>
                <w:rFonts w:cs="Arial"/>
                <w:i/>
                <w:lang w:val="en-AU" w:eastAsia="en-US"/>
              </w:rPr>
              <w:t xml:space="preserve">In Avatar there is a war between humans and non-humans.  Jake is in a wheelchair and when he becomes an avatar he has freedom from his wheelchair because he can walk and run as an avatar.  The avatar world is like a jungle and the </w:t>
            </w:r>
            <w:r w:rsidRPr="00561783">
              <w:rPr>
                <w:rFonts w:cs="Arial"/>
                <w:i/>
                <w:lang w:val="en-AU" w:eastAsia="en-US"/>
              </w:rPr>
              <w:lastRenderedPageBreak/>
              <w:t xml:space="preserve">avatars all live in a huge tree.  When they walk at night the vegetation lights up so they are never in darkness.  Jake falls in love with a female avatar that saves him from a wild animal.  She shoots it with a bow and arrow.  Jake thanks her for saving his life but she is angry with him because he forced her to needlessly kill the animal.  The animal did not deserve to die as Jake was the one who caused the animal to chase him through his ignorance of their world. The humans want to take over the unobtanium as the can get huge amounts of money for it. They have to destroy the village and kill the people to get the unobtanium. Jake is the </w:t>
            </w:r>
            <w:r w:rsidRPr="00561783">
              <w:rPr>
                <w:rFonts w:cs="Arial"/>
                <w:b/>
                <w:i/>
                <w:lang w:val="en-AU" w:eastAsia="en-US"/>
              </w:rPr>
              <w:t>hero who starts off being the enemy but ends up joining the village. The film shows that sometimes people realize that what they were doing is not the best thing to do and then they have to make a brave decision and stick to their principles rather than what their friends are doing like when</w:t>
            </w:r>
            <w:r w:rsidRPr="00561783">
              <w:rPr>
                <w:rFonts w:cs="Arial"/>
                <w:i/>
                <w:lang w:val="en-AU" w:eastAsia="en-US"/>
              </w:rPr>
              <w:t xml:space="preserve"> Jake decides to be one of the villagers instead of taking the money and killing the villagers.</w:t>
            </w:r>
          </w:p>
        </w:tc>
        <w:tc>
          <w:tcPr>
            <w:tcW w:w="1667" w:type="pct"/>
          </w:tcPr>
          <w:p w14:paraId="1CA7946B" w14:textId="77777777" w:rsidR="00263A59" w:rsidRDefault="00263A59" w:rsidP="00552791">
            <w:pPr>
              <w:pStyle w:val="NCEAtablebodytextleft2"/>
              <w:spacing w:after="40"/>
              <w:rPr>
                <w:lang w:val="en-GB" w:eastAsia="en-NZ"/>
              </w:rPr>
            </w:pPr>
            <w:r>
              <w:rPr>
                <w:lang w:val="en-GB"/>
              </w:rPr>
              <w:lastRenderedPageBreak/>
              <w:t>Written and/or oral convincing personal responses for at least six independently selected and read texts must be submitted.</w:t>
            </w:r>
          </w:p>
          <w:p w14:paraId="63F59DB8" w14:textId="77777777" w:rsidR="00263A59" w:rsidRDefault="005067DE" w:rsidP="00552791">
            <w:pPr>
              <w:pStyle w:val="NCEAtablebodytextleft2"/>
              <w:widowControl/>
              <w:numPr>
                <w:ilvl w:val="0"/>
                <w:numId w:val="48"/>
              </w:numPr>
              <w:tabs>
                <w:tab w:val="clear" w:pos="720"/>
                <w:tab w:val="left" w:pos="284"/>
              </w:tabs>
              <w:suppressAutoHyphens w:val="0"/>
              <w:snapToGrid/>
              <w:spacing w:after="40"/>
              <w:ind w:left="284" w:hanging="284"/>
              <w:rPr>
                <w:lang w:val="en-GB"/>
              </w:rPr>
            </w:pPr>
            <w:r>
              <w:rPr>
                <w:lang w:val="en-GB"/>
              </w:rPr>
              <w:t>R</w:t>
            </w:r>
            <w:r w:rsidR="00263A59">
              <w:rPr>
                <w:lang w:val="en-GB"/>
              </w:rPr>
              <w:t xml:space="preserve">esponses must demonstrate evidence of personal understandings of, engagement with, and/or viewpoints on </w:t>
            </w:r>
            <w:r>
              <w:rPr>
                <w:lang w:val="en-GB"/>
              </w:rPr>
              <w:t>the</w:t>
            </w:r>
            <w:r w:rsidR="00263A59">
              <w:rPr>
                <w:lang w:val="en-GB"/>
              </w:rPr>
              <w:t xml:space="preserve"> text</w:t>
            </w:r>
            <w:r>
              <w:rPr>
                <w:lang w:val="en-GB"/>
              </w:rPr>
              <w:t>s</w:t>
            </w:r>
            <w:r w:rsidR="00263A59">
              <w:rPr>
                <w:lang w:val="en-GB"/>
              </w:rPr>
              <w:t xml:space="preserve"> which are generally meaningful</w:t>
            </w:r>
            <w:r w:rsidR="000B6400">
              <w:rPr>
                <w:lang w:val="en-GB"/>
              </w:rPr>
              <w:t>.</w:t>
            </w:r>
          </w:p>
          <w:p w14:paraId="60B0754E" w14:textId="77777777" w:rsidR="00552791" w:rsidRDefault="00552791" w:rsidP="00552791">
            <w:pPr>
              <w:pStyle w:val="NCEAtablebodytextleft2"/>
              <w:widowControl/>
              <w:numPr>
                <w:ilvl w:val="0"/>
                <w:numId w:val="48"/>
              </w:numPr>
              <w:tabs>
                <w:tab w:val="clear" w:pos="720"/>
                <w:tab w:val="left" w:pos="284"/>
              </w:tabs>
              <w:suppressAutoHyphens w:val="0"/>
              <w:snapToGrid/>
              <w:spacing w:after="40"/>
              <w:ind w:left="284" w:hanging="284"/>
              <w:rPr>
                <w:lang w:val="en-GB"/>
              </w:rPr>
            </w:pPr>
            <w:r>
              <w:rPr>
                <w:lang w:val="en-GB"/>
              </w:rPr>
              <w:t>At least four written texts must be included, two of which must be extended texts.</w:t>
            </w:r>
          </w:p>
          <w:p w14:paraId="6C912CE4" w14:textId="77777777" w:rsidR="00263A59" w:rsidRDefault="00263A59" w:rsidP="00552791">
            <w:pPr>
              <w:pStyle w:val="NCEAtablebodytextleft2"/>
              <w:widowControl/>
              <w:numPr>
                <w:ilvl w:val="0"/>
                <w:numId w:val="48"/>
              </w:numPr>
              <w:tabs>
                <w:tab w:val="clear" w:pos="720"/>
                <w:tab w:val="left" w:pos="284"/>
              </w:tabs>
              <w:suppressAutoHyphens w:val="0"/>
              <w:snapToGrid/>
              <w:spacing w:after="40"/>
              <w:ind w:left="284" w:hanging="284"/>
            </w:pPr>
            <w:r>
              <w:rPr>
                <w:lang w:val="en-GB"/>
              </w:rPr>
              <w:t>Supporting evidence (either quotations or specific details) that is directly relevant to the opinion must be provided for each text.</w:t>
            </w:r>
            <w:r>
              <w:t xml:space="preserve"> This may also include responding to links between:</w:t>
            </w:r>
          </w:p>
          <w:p w14:paraId="187414D3" w14:textId="77777777" w:rsidR="00263A59" w:rsidRDefault="00263A59" w:rsidP="00552791">
            <w:pPr>
              <w:pStyle w:val="Heading3"/>
              <w:keepNext w:val="0"/>
              <w:numPr>
                <w:ilvl w:val="1"/>
                <w:numId w:val="48"/>
              </w:numPr>
              <w:tabs>
                <w:tab w:val="clear" w:pos="1440"/>
                <w:tab w:val="left" w:pos="567"/>
              </w:tabs>
              <w:spacing w:before="40" w:after="40"/>
              <w:ind w:left="568" w:right="0" w:hanging="284"/>
              <w:rPr>
                <w:rFonts w:ascii="Arial" w:hAnsi="Arial" w:cs="Arial"/>
                <w:b w:val="0"/>
                <w:sz w:val="20"/>
                <w:lang w:val="en-GB"/>
              </w:rPr>
            </w:pPr>
            <w:r>
              <w:rPr>
                <w:rFonts w:ascii="Arial" w:hAnsi="Arial" w:cs="Arial"/>
                <w:b w:val="0"/>
                <w:sz w:val="20"/>
                <w:lang w:val="en-GB"/>
              </w:rPr>
              <w:t>text and self (e.g. personal contexts and prior knowledge)</w:t>
            </w:r>
          </w:p>
          <w:p w14:paraId="384FAF01" w14:textId="77777777" w:rsidR="00263A59" w:rsidRDefault="00263A59" w:rsidP="00552791">
            <w:pPr>
              <w:pStyle w:val="Heading3"/>
              <w:keepNext w:val="0"/>
              <w:numPr>
                <w:ilvl w:val="1"/>
                <w:numId w:val="48"/>
              </w:numPr>
              <w:tabs>
                <w:tab w:val="clear" w:pos="1440"/>
                <w:tab w:val="left" w:pos="567"/>
              </w:tabs>
              <w:spacing w:before="40" w:after="40"/>
              <w:ind w:left="568" w:right="0" w:hanging="284"/>
              <w:rPr>
                <w:rFonts w:ascii="Arial" w:hAnsi="Arial" w:cs="Arial"/>
                <w:b w:val="0"/>
                <w:sz w:val="20"/>
                <w:lang w:val="en-GB"/>
              </w:rPr>
            </w:pPr>
            <w:r>
              <w:rPr>
                <w:rFonts w:ascii="Arial" w:hAnsi="Arial" w:cs="Arial"/>
                <w:b w:val="0"/>
                <w:sz w:val="20"/>
                <w:lang w:val="en-GB"/>
              </w:rPr>
              <w:t>text and world (e.g. connections with knowledge, experience, ideas and imagination from social, cultural, literary, political or historical contexts).</w:t>
            </w:r>
          </w:p>
          <w:p w14:paraId="63F996B9" w14:textId="77777777" w:rsidR="00263A59" w:rsidRDefault="00263A59" w:rsidP="00552791">
            <w:pPr>
              <w:pStyle w:val="NCEAtablebodytextleft2"/>
              <w:spacing w:after="40"/>
              <w:rPr>
                <w:rFonts w:cs="Arial"/>
              </w:rPr>
            </w:pPr>
          </w:p>
          <w:p w14:paraId="79181D7B" w14:textId="77777777" w:rsidR="00263A59" w:rsidRDefault="00263A59" w:rsidP="00552791">
            <w:pPr>
              <w:spacing w:before="40" w:after="40"/>
              <w:rPr>
                <w:rFonts w:ascii="Arial" w:hAnsi="Arial" w:cs="Arial"/>
                <w:sz w:val="20"/>
                <w:szCs w:val="20"/>
                <w:lang w:val="en-GB"/>
              </w:rPr>
            </w:pPr>
            <w:r>
              <w:rPr>
                <w:rFonts w:ascii="Arial" w:hAnsi="Arial" w:cs="Arial"/>
                <w:sz w:val="20"/>
                <w:szCs w:val="20"/>
                <w:lang w:val="en-GB"/>
              </w:rPr>
              <w:t xml:space="preserve">For example (extract): </w:t>
            </w:r>
            <w:r w:rsidRPr="00561783">
              <w:rPr>
                <w:rFonts w:ascii="Arial" w:hAnsi="Arial" w:cs="Arial"/>
                <w:b/>
                <w:i/>
                <w:sz w:val="20"/>
                <w:szCs w:val="20"/>
                <w:lang w:val="en-GB"/>
              </w:rPr>
              <w:t>bolded</w:t>
            </w:r>
            <w:r>
              <w:rPr>
                <w:rFonts w:ascii="Arial" w:hAnsi="Arial" w:cs="Arial"/>
                <w:sz w:val="20"/>
                <w:szCs w:val="20"/>
                <w:lang w:val="en-GB"/>
              </w:rPr>
              <w:t xml:space="preserve"> passages demonstrate meaningful personal understanding and viewpoint, needed for a convincing formed personal response</w:t>
            </w:r>
            <w:r w:rsidR="00550D44">
              <w:rPr>
                <w:rFonts w:ascii="Arial" w:hAnsi="Arial" w:cs="Arial"/>
                <w:sz w:val="20"/>
                <w:szCs w:val="20"/>
                <w:lang w:val="en-GB"/>
              </w:rPr>
              <w:t>.</w:t>
            </w:r>
          </w:p>
          <w:p w14:paraId="2D2FF591" w14:textId="77777777" w:rsidR="00263A59" w:rsidRDefault="00263A59" w:rsidP="00552791">
            <w:pPr>
              <w:spacing w:before="40" w:after="40"/>
              <w:jc w:val="both"/>
              <w:rPr>
                <w:rFonts w:ascii="Arial" w:hAnsi="Arial" w:cs="Arial"/>
                <w:sz w:val="20"/>
                <w:szCs w:val="20"/>
              </w:rPr>
            </w:pPr>
          </w:p>
          <w:p w14:paraId="23EC7526"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i/>
                <w:sz w:val="20"/>
                <w:szCs w:val="20"/>
              </w:rPr>
              <w:t>Title: Avatar</w:t>
            </w:r>
          </w:p>
          <w:p w14:paraId="4156F27E"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i/>
                <w:sz w:val="20"/>
                <w:szCs w:val="20"/>
              </w:rPr>
              <w:t>Director: James Cameron</w:t>
            </w:r>
          </w:p>
          <w:p w14:paraId="3FA1B4C0"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i/>
                <w:sz w:val="20"/>
                <w:szCs w:val="20"/>
              </w:rPr>
              <w:t>Text type: Visual (film)</w:t>
            </w:r>
          </w:p>
          <w:p w14:paraId="399FEF95" w14:textId="77777777" w:rsidR="00263A59" w:rsidRPr="002934A2" w:rsidRDefault="00561783" w:rsidP="00552791">
            <w:pPr>
              <w:pStyle w:val="NCEAtablebodytextleft2"/>
              <w:spacing w:after="40"/>
              <w:rPr>
                <w:i/>
                <w:color w:val="0000FF"/>
                <w:lang w:val="en-GB"/>
              </w:rPr>
            </w:pPr>
            <w:r w:rsidRPr="00561783">
              <w:rPr>
                <w:rFonts w:cs="Arial"/>
                <w:i/>
                <w:lang w:val="en-AU" w:eastAsia="en-US"/>
              </w:rPr>
              <w:t xml:space="preserve">The film Avatar is about how people can believe whatever makes it easier for them to commit terrible crimes. We have all so easily convinced </w:t>
            </w:r>
            <w:r w:rsidRPr="00561783">
              <w:rPr>
                <w:rFonts w:cs="Arial"/>
                <w:i/>
                <w:lang w:val="en-AU" w:eastAsia="en-US"/>
              </w:rPr>
              <w:lastRenderedPageBreak/>
              <w:t xml:space="preserve">ourselves that what we do is right, in the long run. Jake, however, decides to go with his conscience although that means he has to separate himself from his human friends and join what was the enemy, which is a brave thing to do. So in the end he goes to live with the villagers instead of trying to rob them of their valuable unobtanium.  He had gone there as a paraplegic and thought he would have spinal surgery to cure himself. After his friends and he have killed many people and almost completely destroyed the village of the Na-vi for the money that they would get from the unobtanium and also after he has fallen in </w:t>
            </w:r>
            <w:r w:rsidRPr="00561783">
              <w:rPr>
                <w:rFonts w:cs="Arial"/>
                <w:b/>
                <w:i/>
                <w:lang w:val="en-AU" w:eastAsia="en-US"/>
              </w:rPr>
              <w:t>love he realizes that he has been told lies and he cannot accept that. He has grown as a person and lets himself see the truth.  It shows that we all have a chance to change the wa</w:t>
            </w:r>
            <w:r>
              <w:rPr>
                <w:rFonts w:cs="Arial"/>
                <w:b/>
                <w:i/>
                <w:lang w:val="en-AU" w:eastAsia="en-US"/>
              </w:rPr>
              <w:t>y we live and do something about.</w:t>
            </w:r>
          </w:p>
        </w:tc>
        <w:tc>
          <w:tcPr>
            <w:tcW w:w="1667" w:type="pct"/>
          </w:tcPr>
          <w:p w14:paraId="47B70C0F" w14:textId="77777777" w:rsidR="00263A59" w:rsidRDefault="00263A59" w:rsidP="00552791">
            <w:pPr>
              <w:pStyle w:val="NCEAtablebodytextleft2"/>
              <w:spacing w:after="40"/>
              <w:rPr>
                <w:lang w:val="en-GB" w:eastAsia="en-NZ"/>
              </w:rPr>
            </w:pPr>
            <w:r>
              <w:rPr>
                <w:lang w:val="en-GB"/>
              </w:rPr>
              <w:lastRenderedPageBreak/>
              <w:t>Written and/or oral perceptive personal responses for at least six independently selected and read texts must be submitted.</w:t>
            </w:r>
          </w:p>
          <w:p w14:paraId="545668A0" w14:textId="77777777" w:rsidR="00263A59" w:rsidRDefault="005067DE" w:rsidP="00552791">
            <w:pPr>
              <w:pStyle w:val="NCEAtablebodytextleft2"/>
              <w:widowControl/>
              <w:numPr>
                <w:ilvl w:val="0"/>
                <w:numId w:val="48"/>
              </w:numPr>
              <w:tabs>
                <w:tab w:val="clear" w:pos="720"/>
                <w:tab w:val="left" w:pos="284"/>
              </w:tabs>
              <w:suppressAutoHyphens w:val="0"/>
              <w:snapToGrid/>
              <w:spacing w:after="40"/>
              <w:ind w:left="284" w:hanging="284"/>
              <w:rPr>
                <w:lang w:val="en-GB"/>
              </w:rPr>
            </w:pPr>
            <w:r>
              <w:rPr>
                <w:lang w:val="en-GB"/>
              </w:rPr>
              <w:t>R</w:t>
            </w:r>
            <w:r w:rsidR="00263A59">
              <w:rPr>
                <w:lang w:val="en-GB"/>
              </w:rPr>
              <w:t xml:space="preserve">esponses must demonstrate evidence of personal understandings of, engagement with, and/or viewpoints on </w:t>
            </w:r>
            <w:r>
              <w:rPr>
                <w:lang w:val="en-GB"/>
              </w:rPr>
              <w:t>the</w:t>
            </w:r>
            <w:r w:rsidR="00263A59">
              <w:rPr>
                <w:lang w:val="en-GB"/>
              </w:rPr>
              <w:t xml:space="preserve"> text</w:t>
            </w:r>
            <w:r>
              <w:rPr>
                <w:lang w:val="en-GB"/>
              </w:rPr>
              <w:t>s</w:t>
            </w:r>
            <w:r w:rsidR="00263A59">
              <w:rPr>
                <w:lang w:val="en-GB"/>
              </w:rPr>
              <w:t xml:space="preserve"> which show</w:t>
            </w:r>
            <w:r w:rsidR="000B6400">
              <w:rPr>
                <w:lang w:val="en-GB"/>
              </w:rPr>
              <w:t>s</w:t>
            </w:r>
            <w:r w:rsidR="00263A59">
              <w:rPr>
                <w:lang w:val="en-GB"/>
              </w:rPr>
              <w:t xml:space="preserve"> some insight in thought or reflection.</w:t>
            </w:r>
          </w:p>
          <w:p w14:paraId="11F89F6A" w14:textId="77777777" w:rsidR="00552791" w:rsidRDefault="00552791" w:rsidP="00552791">
            <w:pPr>
              <w:pStyle w:val="NCEAtablebodytextleft2"/>
              <w:widowControl/>
              <w:numPr>
                <w:ilvl w:val="0"/>
                <w:numId w:val="48"/>
              </w:numPr>
              <w:tabs>
                <w:tab w:val="clear" w:pos="720"/>
                <w:tab w:val="left" w:pos="284"/>
              </w:tabs>
              <w:suppressAutoHyphens w:val="0"/>
              <w:snapToGrid/>
              <w:spacing w:after="40"/>
              <w:ind w:left="284" w:hanging="284"/>
              <w:rPr>
                <w:lang w:val="en-GB"/>
              </w:rPr>
            </w:pPr>
            <w:r>
              <w:rPr>
                <w:lang w:val="en-GB"/>
              </w:rPr>
              <w:t>At least four written texts must be included, two of which must be extended texts.</w:t>
            </w:r>
          </w:p>
          <w:p w14:paraId="0A085E75" w14:textId="77777777" w:rsidR="00263A59" w:rsidRDefault="00263A59" w:rsidP="00552791">
            <w:pPr>
              <w:pStyle w:val="NCEAtablebodytextleft2"/>
              <w:widowControl/>
              <w:numPr>
                <w:ilvl w:val="0"/>
                <w:numId w:val="48"/>
              </w:numPr>
              <w:tabs>
                <w:tab w:val="clear" w:pos="720"/>
                <w:tab w:val="left" w:pos="284"/>
              </w:tabs>
              <w:suppressAutoHyphens w:val="0"/>
              <w:snapToGrid/>
              <w:spacing w:after="40"/>
              <w:ind w:left="284" w:hanging="284"/>
            </w:pPr>
            <w:r>
              <w:rPr>
                <w:lang w:val="en-GB"/>
              </w:rPr>
              <w:t>Supporting evidence (either quotations or specific details) that is directly relevant to the opinion must be provided for each text</w:t>
            </w:r>
            <w:r>
              <w:t>. This may also include responding to links between:</w:t>
            </w:r>
          </w:p>
          <w:p w14:paraId="7E1C63C6" w14:textId="77777777" w:rsidR="00263A59" w:rsidRDefault="00263A59" w:rsidP="00552791">
            <w:pPr>
              <w:pStyle w:val="Heading3"/>
              <w:keepNext w:val="0"/>
              <w:numPr>
                <w:ilvl w:val="1"/>
                <w:numId w:val="48"/>
              </w:numPr>
              <w:tabs>
                <w:tab w:val="clear" w:pos="1440"/>
                <w:tab w:val="left" w:pos="567"/>
              </w:tabs>
              <w:spacing w:before="40" w:after="40"/>
              <w:ind w:left="568" w:right="0" w:hanging="284"/>
              <w:rPr>
                <w:rFonts w:ascii="Arial" w:hAnsi="Arial" w:cs="Arial"/>
                <w:b w:val="0"/>
                <w:sz w:val="20"/>
                <w:lang w:val="en-GB"/>
              </w:rPr>
            </w:pPr>
            <w:r>
              <w:rPr>
                <w:rFonts w:ascii="Arial" w:hAnsi="Arial" w:cs="Arial"/>
                <w:b w:val="0"/>
                <w:sz w:val="20"/>
                <w:lang w:val="en-GB"/>
              </w:rPr>
              <w:t>text and self (e.g. personal contexts and prior knowledge)</w:t>
            </w:r>
          </w:p>
          <w:p w14:paraId="222CA8C1" w14:textId="77777777" w:rsidR="00263A59" w:rsidRDefault="00263A59" w:rsidP="00552791">
            <w:pPr>
              <w:pStyle w:val="Heading3"/>
              <w:keepNext w:val="0"/>
              <w:numPr>
                <w:ilvl w:val="1"/>
                <w:numId w:val="48"/>
              </w:numPr>
              <w:tabs>
                <w:tab w:val="clear" w:pos="1440"/>
                <w:tab w:val="left" w:pos="567"/>
              </w:tabs>
              <w:spacing w:before="40" w:after="40"/>
              <w:ind w:left="568" w:right="0" w:hanging="284"/>
              <w:rPr>
                <w:rFonts w:ascii="Arial" w:hAnsi="Arial" w:cs="Arial"/>
                <w:b w:val="0"/>
                <w:sz w:val="20"/>
                <w:lang w:val="en-GB"/>
              </w:rPr>
            </w:pPr>
            <w:r>
              <w:rPr>
                <w:rFonts w:ascii="Arial" w:hAnsi="Arial" w:cs="Arial"/>
                <w:b w:val="0"/>
                <w:sz w:val="20"/>
                <w:lang w:val="en-GB"/>
              </w:rPr>
              <w:t>text and world (e.g. connections with knowledge, experience, ideas and imagination from social, cultural, literary, political or historical contexts).</w:t>
            </w:r>
          </w:p>
          <w:p w14:paraId="2652B77A" w14:textId="77777777" w:rsidR="00263A59" w:rsidRDefault="00263A59" w:rsidP="00552791">
            <w:pPr>
              <w:pStyle w:val="NCEAtablebodytextleft2"/>
              <w:spacing w:after="40"/>
              <w:rPr>
                <w:rFonts w:cs="Arial"/>
              </w:rPr>
            </w:pPr>
          </w:p>
          <w:p w14:paraId="4E55821C" w14:textId="77777777" w:rsidR="00263A59" w:rsidRDefault="00263A59" w:rsidP="00552791">
            <w:pPr>
              <w:spacing w:before="40" w:after="40"/>
              <w:rPr>
                <w:rFonts w:ascii="Arial" w:hAnsi="Arial" w:cs="Arial"/>
                <w:sz w:val="20"/>
                <w:szCs w:val="20"/>
                <w:lang w:val="en-GB"/>
              </w:rPr>
            </w:pPr>
            <w:r>
              <w:rPr>
                <w:rFonts w:ascii="Arial" w:hAnsi="Arial" w:cs="Arial"/>
                <w:sz w:val="20"/>
                <w:szCs w:val="20"/>
                <w:lang w:val="en-GB"/>
              </w:rPr>
              <w:t>For example (extract</w:t>
            </w:r>
            <w:r w:rsidR="00561783">
              <w:rPr>
                <w:rFonts w:ascii="Arial" w:hAnsi="Arial" w:cs="Arial"/>
                <w:sz w:val="20"/>
                <w:szCs w:val="20"/>
                <w:lang w:val="en-GB"/>
              </w:rPr>
              <w:t>)</w:t>
            </w:r>
            <w:r>
              <w:rPr>
                <w:rFonts w:ascii="Arial" w:hAnsi="Arial" w:cs="Arial"/>
                <w:sz w:val="20"/>
                <w:szCs w:val="20"/>
                <w:lang w:val="en-GB"/>
              </w:rPr>
              <w:t xml:space="preserve">: </w:t>
            </w:r>
            <w:r w:rsidRPr="00561783">
              <w:rPr>
                <w:rFonts w:ascii="Arial" w:hAnsi="Arial" w:cs="Arial"/>
                <w:b/>
                <w:i/>
                <w:sz w:val="20"/>
                <w:szCs w:val="20"/>
                <w:lang w:val="en-GB"/>
              </w:rPr>
              <w:t>bolded</w:t>
            </w:r>
            <w:r>
              <w:rPr>
                <w:rFonts w:ascii="Arial" w:hAnsi="Arial" w:cs="Arial"/>
                <w:b/>
                <w:sz w:val="20"/>
                <w:szCs w:val="20"/>
                <w:lang w:val="en-GB"/>
              </w:rPr>
              <w:t xml:space="preserve"> </w:t>
            </w:r>
            <w:r>
              <w:rPr>
                <w:rFonts w:ascii="Arial" w:hAnsi="Arial" w:cs="Arial"/>
                <w:sz w:val="20"/>
                <w:szCs w:val="20"/>
                <w:lang w:val="en-GB"/>
              </w:rPr>
              <w:t>passages demonstrate personal understanding and viewpoint which show some insight in thought or reflection, needed for a perceptive formed personal response</w:t>
            </w:r>
            <w:r w:rsidR="00550D44">
              <w:rPr>
                <w:rFonts w:ascii="Arial" w:hAnsi="Arial" w:cs="Arial"/>
                <w:sz w:val="20"/>
                <w:szCs w:val="20"/>
                <w:lang w:val="en-GB"/>
              </w:rPr>
              <w:t>.</w:t>
            </w:r>
          </w:p>
          <w:p w14:paraId="416D4E41" w14:textId="77777777" w:rsidR="00263A59" w:rsidRDefault="00263A59" w:rsidP="00552791">
            <w:pPr>
              <w:spacing w:before="40" w:after="40"/>
              <w:jc w:val="both"/>
              <w:rPr>
                <w:rFonts w:ascii="Arial" w:hAnsi="Arial" w:cs="Arial"/>
                <w:i/>
                <w:sz w:val="20"/>
                <w:szCs w:val="20"/>
              </w:rPr>
            </w:pPr>
          </w:p>
          <w:p w14:paraId="195FE48A"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i/>
                <w:sz w:val="20"/>
                <w:szCs w:val="20"/>
              </w:rPr>
              <w:t>Title: Avatar</w:t>
            </w:r>
          </w:p>
          <w:p w14:paraId="0ECF3C35"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i/>
                <w:sz w:val="20"/>
                <w:szCs w:val="20"/>
              </w:rPr>
              <w:t>Director: James Cameron</w:t>
            </w:r>
          </w:p>
          <w:p w14:paraId="3F4567F7" w14:textId="77777777" w:rsidR="00561783" w:rsidRPr="00561783" w:rsidRDefault="00561783" w:rsidP="00552791">
            <w:pPr>
              <w:spacing w:before="40" w:after="40"/>
              <w:jc w:val="both"/>
              <w:rPr>
                <w:rFonts w:ascii="Arial" w:hAnsi="Arial" w:cs="Arial"/>
                <w:i/>
                <w:sz w:val="20"/>
                <w:szCs w:val="20"/>
              </w:rPr>
            </w:pPr>
            <w:r w:rsidRPr="00561783">
              <w:rPr>
                <w:rFonts w:ascii="Arial" w:hAnsi="Arial" w:cs="Arial"/>
                <w:i/>
                <w:sz w:val="20"/>
                <w:szCs w:val="20"/>
              </w:rPr>
              <w:t>Text type: Visual (film)</w:t>
            </w:r>
          </w:p>
          <w:p w14:paraId="64B236BC" w14:textId="77777777" w:rsidR="00561783" w:rsidRPr="00561783" w:rsidRDefault="00561783" w:rsidP="00552791">
            <w:pPr>
              <w:spacing w:before="40" w:after="40"/>
              <w:jc w:val="both"/>
              <w:rPr>
                <w:rFonts w:ascii="Arial" w:hAnsi="Arial" w:cs="Arial"/>
                <w:b/>
                <w:i/>
                <w:sz w:val="20"/>
                <w:szCs w:val="20"/>
              </w:rPr>
            </w:pPr>
            <w:r w:rsidRPr="00561783">
              <w:rPr>
                <w:rFonts w:ascii="Arial" w:hAnsi="Arial" w:cs="Arial"/>
                <w:i/>
                <w:sz w:val="20"/>
                <w:szCs w:val="20"/>
              </w:rPr>
              <w:t xml:space="preserve">Avatar is a story about the human race's constant need for money and the lengths they go to get it. I </w:t>
            </w:r>
            <w:r w:rsidRPr="00561783">
              <w:rPr>
                <w:rFonts w:ascii="Arial" w:hAnsi="Arial" w:cs="Arial"/>
                <w:i/>
                <w:sz w:val="20"/>
                <w:szCs w:val="20"/>
              </w:rPr>
              <w:lastRenderedPageBreak/>
              <w:t xml:space="preserve">think the theme of greed is very relevant to today's world because people are always trying to find ways to make personal gain instead of helping others. Greed is shown in the film by the humans who are willing to destroy a village at all costs just to make money. The humans go to war with the Na-vi because their village is on a large deposit of a substance called </w:t>
            </w:r>
            <w:proofErr w:type="spellStart"/>
            <w:r w:rsidRPr="00561783">
              <w:rPr>
                <w:rFonts w:ascii="Arial" w:hAnsi="Arial" w:cs="Arial"/>
                <w:i/>
                <w:sz w:val="20"/>
                <w:szCs w:val="20"/>
              </w:rPr>
              <w:t>Unobtainium</w:t>
            </w:r>
            <w:proofErr w:type="spellEnd"/>
            <w:r w:rsidRPr="00561783">
              <w:rPr>
                <w:rFonts w:ascii="Arial" w:hAnsi="Arial" w:cs="Arial"/>
                <w:i/>
                <w:sz w:val="20"/>
                <w:szCs w:val="20"/>
              </w:rPr>
              <w:t xml:space="preserve">. </w:t>
            </w:r>
            <w:proofErr w:type="spellStart"/>
            <w:r w:rsidRPr="00561783">
              <w:rPr>
                <w:rFonts w:ascii="Arial" w:hAnsi="Arial" w:cs="Arial"/>
                <w:i/>
                <w:sz w:val="20"/>
                <w:szCs w:val="20"/>
              </w:rPr>
              <w:t>lt</w:t>
            </w:r>
            <w:proofErr w:type="spellEnd"/>
            <w:r w:rsidRPr="00561783">
              <w:rPr>
                <w:rFonts w:ascii="Arial" w:hAnsi="Arial" w:cs="Arial"/>
                <w:i/>
                <w:sz w:val="20"/>
                <w:szCs w:val="20"/>
              </w:rPr>
              <w:t xml:space="preserve"> is worth trillions of dollars and the humans are going to destroy the village to get to it. </w:t>
            </w:r>
            <w:r w:rsidRPr="00561783">
              <w:rPr>
                <w:rFonts w:ascii="Arial" w:hAnsi="Arial" w:cs="Arial"/>
                <w:b/>
                <w:i/>
                <w:sz w:val="20"/>
                <w:szCs w:val="20"/>
              </w:rPr>
              <w:t>An example of this in our own country was the recent proposal of open cast mining in an area of New Zealand's protected land. This to me shows how easily man can be swayed by the dollar signs. Even in an environmentally friendly country like New Zealand our native beauty will always be at risk when there are those in positions of power who are ruled by greed as opposed to conservation.</w:t>
            </w:r>
          </w:p>
          <w:p w14:paraId="23EAB97E" w14:textId="77777777" w:rsidR="00561783" w:rsidRPr="00561783" w:rsidRDefault="00561783" w:rsidP="00552791">
            <w:pPr>
              <w:spacing w:before="40" w:after="40"/>
              <w:ind w:firstLine="720"/>
              <w:jc w:val="both"/>
              <w:rPr>
                <w:rFonts w:ascii="Arial" w:hAnsi="Arial" w:cs="Arial"/>
                <w:i/>
                <w:sz w:val="20"/>
                <w:szCs w:val="20"/>
              </w:rPr>
            </w:pPr>
          </w:p>
          <w:p w14:paraId="7EDADF86" w14:textId="77777777" w:rsidR="00263A59" w:rsidRPr="002934A2" w:rsidRDefault="00561783" w:rsidP="00552791">
            <w:pPr>
              <w:pStyle w:val="NCEAtablebodytextleft2"/>
              <w:spacing w:after="40"/>
              <w:rPr>
                <w:i/>
                <w:color w:val="3366FF"/>
                <w:lang w:val="en-GB"/>
              </w:rPr>
            </w:pPr>
            <w:r w:rsidRPr="00561783">
              <w:rPr>
                <w:rFonts w:cs="Arial"/>
                <w:i/>
                <w:lang w:val="en-AU" w:eastAsia="en-US"/>
              </w:rPr>
              <w:t xml:space="preserve">But there is hope in the film that greed does not always win. The character Jake starts off as nothing more than a "knuckle head" marine oblivious to the horrific plan the humans have to destroy the Na-vi village. As the film progresses so does Jakes caring personality. Jake discovers what he heard about the Na-vi to be a lie, in Jake's eyes the Na-vi are the peaceful ones and the humans were the savages. </w:t>
            </w:r>
            <w:r w:rsidRPr="00561783">
              <w:rPr>
                <w:rFonts w:cs="Arial"/>
                <w:b/>
                <w:i/>
                <w:lang w:val="en-AU" w:eastAsia="en-US"/>
              </w:rPr>
              <w:t>Jake rejects human greed and stays with the Na-vi. He decides to learn their way of life and becomes one of them.</w:t>
            </w:r>
          </w:p>
        </w:tc>
      </w:tr>
    </w:tbl>
    <w:p w14:paraId="72CC1238" w14:textId="77777777" w:rsidR="0006048E" w:rsidRPr="0064192E" w:rsidRDefault="001223B8" w:rsidP="00C668B2">
      <w:pPr>
        <w:pStyle w:val="NCEAbodytext"/>
        <w:rPr>
          <w:lang w:val="en-GB"/>
        </w:rPr>
      </w:pPr>
      <w:r w:rsidRPr="002934A2">
        <w:rPr>
          <w:lang w:val="en-GB"/>
        </w:rPr>
        <w:lastRenderedPageBreak/>
        <w:t>Final grades will be decided using professional judgement based on a holistic examination of the evidence provided against the criteria in the Achievement Standard</w:t>
      </w:r>
      <w:r w:rsidR="00552791">
        <w:rPr>
          <w:lang w:val="en-GB"/>
        </w:rPr>
        <w:t>.</w:t>
      </w:r>
    </w:p>
    <w:sectPr w:rsidR="0006048E" w:rsidRPr="0064192E" w:rsidSect="0064192E">
      <w:headerReference w:type="even" r:id="rId20"/>
      <w:headerReference w:type="default" r:id="rId21"/>
      <w:footerReference w:type="even" r:id="rId22"/>
      <w:footerReference w:type="default" r:id="rId23"/>
      <w:headerReference w:type="first" r:id="rId24"/>
      <w:pgSz w:w="16838" w:h="1189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AB22A" w14:textId="77777777" w:rsidR="007D121A" w:rsidRDefault="007D121A">
      <w:r>
        <w:separator/>
      </w:r>
    </w:p>
  </w:endnote>
  <w:endnote w:type="continuationSeparator" w:id="0">
    <w:p w14:paraId="3EC7D134" w14:textId="77777777" w:rsidR="007D121A" w:rsidRDefault="007D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B462" w14:textId="77777777" w:rsidR="00806CC8" w:rsidRPr="00C668B2" w:rsidRDefault="00806CC8"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917A77">
      <w:rPr>
        <w:color w:val="808080"/>
      </w:rPr>
      <w:t>5</w:t>
    </w:r>
    <w:r w:rsidRPr="00C668B2">
      <w:rPr>
        <w:color w:val="808080"/>
      </w:rPr>
      <w:tab/>
    </w:r>
    <w:r w:rsidRPr="00C668B2">
      <w:rPr>
        <w:color w:val="808080"/>
      </w:rPr>
      <w:tab/>
    </w:r>
    <w:r w:rsidRPr="00C668B2">
      <w:rPr>
        <w:color w:val="808080"/>
        <w:lang w:bidi="en-US"/>
      </w:rPr>
      <w:t xml:space="preserve">Page </w:t>
    </w:r>
    <w:r w:rsidR="0003707B" w:rsidRPr="00C668B2">
      <w:rPr>
        <w:color w:val="808080"/>
        <w:lang w:bidi="en-US"/>
      </w:rPr>
      <w:fldChar w:fldCharType="begin"/>
    </w:r>
    <w:r w:rsidRPr="00C668B2">
      <w:rPr>
        <w:color w:val="808080"/>
        <w:lang w:bidi="en-US"/>
      </w:rPr>
      <w:instrText xml:space="preserve"> PAGE </w:instrText>
    </w:r>
    <w:r w:rsidR="0003707B" w:rsidRPr="00C668B2">
      <w:rPr>
        <w:color w:val="808080"/>
        <w:lang w:bidi="en-US"/>
      </w:rPr>
      <w:fldChar w:fldCharType="separate"/>
    </w:r>
    <w:r w:rsidR="00D26C3C">
      <w:rPr>
        <w:noProof/>
        <w:color w:val="808080"/>
        <w:lang w:bidi="en-US"/>
      </w:rPr>
      <w:t>1</w:t>
    </w:r>
    <w:r w:rsidR="0003707B" w:rsidRPr="00C668B2">
      <w:rPr>
        <w:color w:val="808080"/>
        <w:lang w:bidi="en-US"/>
      </w:rPr>
      <w:fldChar w:fldCharType="end"/>
    </w:r>
    <w:r w:rsidRPr="00C668B2">
      <w:rPr>
        <w:color w:val="808080"/>
        <w:lang w:bidi="en-US"/>
      </w:rPr>
      <w:t xml:space="preserve"> of </w:t>
    </w:r>
    <w:r w:rsidR="0003707B" w:rsidRPr="00C668B2">
      <w:rPr>
        <w:color w:val="808080"/>
        <w:lang w:bidi="en-US"/>
      </w:rPr>
      <w:fldChar w:fldCharType="begin"/>
    </w:r>
    <w:r w:rsidRPr="00C668B2">
      <w:rPr>
        <w:color w:val="808080"/>
        <w:lang w:bidi="en-US"/>
      </w:rPr>
      <w:instrText xml:space="preserve"> NUMPAGES </w:instrText>
    </w:r>
    <w:r w:rsidR="0003707B" w:rsidRPr="00C668B2">
      <w:rPr>
        <w:color w:val="808080"/>
        <w:lang w:bidi="en-US"/>
      </w:rPr>
      <w:fldChar w:fldCharType="separate"/>
    </w:r>
    <w:r w:rsidR="00D26C3C">
      <w:rPr>
        <w:noProof/>
        <w:color w:val="808080"/>
        <w:lang w:bidi="en-US"/>
      </w:rPr>
      <w:t>5</w:t>
    </w:r>
    <w:r w:rsidR="0003707B"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1B22" w14:textId="77777777" w:rsidR="00806CC8" w:rsidRDefault="0003707B" w:rsidP="003877C2">
    <w:pPr>
      <w:pStyle w:val="Footer"/>
      <w:framePr w:wrap="around" w:vAnchor="text" w:hAnchor="margin" w:xAlign="right" w:y="1"/>
      <w:rPr>
        <w:rStyle w:val="PageNumber"/>
      </w:rPr>
    </w:pPr>
    <w:r>
      <w:rPr>
        <w:rStyle w:val="PageNumber"/>
      </w:rPr>
      <w:fldChar w:fldCharType="begin"/>
    </w:r>
    <w:r w:rsidR="00806CC8">
      <w:rPr>
        <w:rStyle w:val="PageNumber"/>
      </w:rPr>
      <w:instrText xml:space="preserve">PAGE  </w:instrText>
    </w:r>
    <w:r>
      <w:rPr>
        <w:rStyle w:val="PageNumber"/>
      </w:rPr>
      <w:fldChar w:fldCharType="end"/>
    </w:r>
  </w:p>
  <w:p w14:paraId="4ED3B3C7" w14:textId="77777777" w:rsidR="00806CC8" w:rsidRDefault="00806CC8" w:rsidP="003877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5EEC" w14:textId="77777777" w:rsidR="00806CC8" w:rsidRPr="003877C2" w:rsidRDefault="00806CC8" w:rsidP="003877C2">
    <w:pPr>
      <w:pStyle w:val="Footer"/>
      <w:framePr w:wrap="around" w:vAnchor="text" w:hAnchor="margin" w:xAlign="right" w:y="1"/>
      <w:rPr>
        <w:rStyle w:val="PageNumber"/>
        <w:rFonts w:cs="Arial"/>
        <w:color w:val="7F7F7F"/>
        <w:sz w:val="20"/>
      </w:rPr>
    </w:pPr>
    <w:r w:rsidRPr="003877C2">
      <w:rPr>
        <w:rStyle w:val="PageNumber"/>
        <w:rFonts w:cs="Arial"/>
        <w:color w:val="7F7F7F"/>
        <w:sz w:val="20"/>
      </w:rPr>
      <w:t xml:space="preserve">Page </w:t>
    </w:r>
    <w:r w:rsidR="0003707B" w:rsidRPr="003877C2">
      <w:rPr>
        <w:rStyle w:val="PageNumber"/>
        <w:rFonts w:cs="Arial"/>
        <w:color w:val="7F7F7F"/>
        <w:sz w:val="20"/>
      </w:rPr>
      <w:fldChar w:fldCharType="begin"/>
    </w:r>
    <w:r w:rsidRPr="003877C2">
      <w:rPr>
        <w:rStyle w:val="PageNumber"/>
        <w:rFonts w:cs="Arial"/>
        <w:color w:val="7F7F7F"/>
        <w:sz w:val="20"/>
      </w:rPr>
      <w:instrText xml:space="preserve"> PAGE </w:instrText>
    </w:r>
    <w:r w:rsidR="0003707B" w:rsidRPr="003877C2">
      <w:rPr>
        <w:rStyle w:val="PageNumber"/>
        <w:rFonts w:cs="Arial"/>
        <w:color w:val="7F7F7F"/>
        <w:sz w:val="20"/>
      </w:rPr>
      <w:fldChar w:fldCharType="separate"/>
    </w:r>
    <w:r w:rsidR="00D26C3C">
      <w:rPr>
        <w:rStyle w:val="PageNumber"/>
        <w:rFonts w:cs="Arial"/>
        <w:noProof/>
        <w:color w:val="7F7F7F"/>
        <w:sz w:val="20"/>
      </w:rPr>
      <w:t>3</w:t>
    </w:r>
    <w:r w:rsidR="0003707B" w:rsidRPr="003877C2">
      <w:rPr>
        <w:rStyle w:val="PageNumber"/>
        <w:rFonts w:cs="Arial"/>
        <w:color w:val="7F7F7F"/>
        <w:sz w:val="20"/>
      </w:rPr>
      <w:fldChar w:fldCharType="end"/>
    </w:r>
    <w:r w:rsidRPr="003877C2">
      <w:rPr>
        <w:rStyle w:val="PageNumber"/>
        <w:rFonts w:cs="Arial"/>
        <w:color w:val="7F7F7F"/>
        <w:sz w:val="20"/>
      </w:rPr>
      <w:t xml:space="preserve"> of </w:t>
    </w:r>
    <w:r w:rsidR="0003707B" w:rsidRPr="003877C2">
      <w:rPr>
        <w:rStyle w:val="PageNumber"/>
        <w:rFonts w:cs="Arial"/>
        <w:color w:val="7F7F7F"/>
        <w:sz w:val="20"/>
      </w:rPr>
      <w:fldChar w:fldCharType="begin"/>
    </w:r>
    <w:r w:rsidRPr="003877C2">
      <w:rPr>
        <w:rStyle w:val="PageNumber"/>
        <w:rFonts w:cs="Arial"/>
        <w:color w:val="7F7F7F"/>
        <w:sz w:val="20"/>
      </w:rPr>
      <w:instrText xml:space="preserve"> NUMPAGES </w:instrText>
    </w:r>
    <w:r w:rsidR="0003707B" w:rsidRPr="003877C2">
      <w:rPr>
        <w:rStyle w:val="PageNumber"/>
        <w:rFonts w:cs="Arial"/>
        <w:color w:val="7F7F7F"/>
        <w:sz w:val="20"/>
      </w:rPr>
      <w:fldChar w:fldCharType="separate"/>
    </w:r>
    <w:r w:rsidR="00D26C3C">
      <w:rPr>
        <w:rStyle w:val="PageNumber"/>
        <w:rFonts w:cs="Arial"/>
        <w:noProof/>
        <w:color w:val="7F7F7F"/>
        <w:sz w:val="20"/>
      </w:rPr>
      <w:t>5</w:t>
    </w:r>
    <w:r w:rsidR="0003707B" w:rsidRPr="003877C2">
      <w:rPr>
        <w:rStyle w:val="PageNumber"/>
        <w:rFonts w:cs="Arial"/>
        <w:color w:val="7F7F7F"/>
        <w:sz w:val="20"/>
      </w:rPr>
      <w:fldChar w:fldCharType="end"/>
    </w:r>
  </w:p>
  <w:p w14:paraId="08453544" w14:textId="77777777" w:rsidR="00806CC8" w:rsidRPr="003877C2" w:rsidRDefault="00806CC8" w:rsidP="003877C2">
    <w:pPr>
      <w:pStyle w:val="Footer"/>
      <w:ind w:right="360"/>
      <w:rPr>
        <w:color w:val="7F7F7F"/>
      </w:rPr>
    </w:pPr>
    <w:r w:rsidRPr="003877C2">
      <w:rPr>
        <w:color w:val="7F7F7F"/>
        <w:sz w:val="20"/>
      </w:rPr>
      <w:t xml:space="preserve">This resource is copyright </w:t>
    </w:r>
    <w:r w:rsidRPr="003877C2">
      <w:rPr>
        <w:rFonts w:cs="Arial"/>
        <w:color w:val="7F7F7F"/>
        <w:sz w:val="20"/>
      </w:rPr>
      <w:t>©</w:t>
    </w:r>
    <w:r w:rsidRPr="003877C2">
      <w:rPr>
        <w:color w:val="7F7F7F"/>
        <w:sz w:val="20"/>
      </w:rPr>
      <w:t xml:space="preserve"> Crown 201</w:t>
    </w:r>
    <w:r w:rsidR="00917A77">
      <w:rPr>
        <w:color w:val="7F7F7F"/>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3C58" w14:textId="77777777" w:rsidR="00806CC8" w:rsidRDefault="00806C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AE63" w14:textId="77777777" w:rsidR="00806CC8" w:rsidRDefault="00806CC8"/>
  <w:p w14:paraId="4493FC6F" w14:textId="77777777" w:rsidR="00806CC8" w:rsidRDefault="00806CC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DC77" w14:textId="77777777" w:rsidR="00806CC8" w:rsidRPr="006039B9" w:rsidRDefault="00806CC8" w:rsidP="003877C2">
    <w:pPr>
      <w:pStyle w:val="NCEApagenumbers"/>
      <w:framePr w:wrap="around"/>
      <w:rPr>
        <w:rStyle w:val="PageNumber"/>
        <w:color w:val="808080"/>
      </w:rPr>
    </w:pPr>
    <w:r w:rsidRPr="006039B9">
      <w:rPr>
        <w:rStyle w:val="PageNumber"/>
        <w:color w:val="808080"/>
      </w:rPr>
      <w:t xml:space="preserve">Page </w:t>
    </w:r>
    <w:r w:rsidR="0003707B" w:rsidRPr="006039B9">
      <w:rPr>
        <w:rStyle w:val="PageNumber"/>
        <w:color w:val="808080"/>
      </w:rPr>
      <w:fldChar w:fldCharType="begin"/>
    </w:r>
    <w:r w:rsidRPr="006039B9">
      <w:rPr>
        <w:rStyle w:val="PageNumber"/>
        <w:color w:val="808080"/>
      </w:rPr>
      <w:instrText xml:space="preserve"> PAGE </w:instrText>
    </w:r>
    <w:r w:rsidR="0003707B" w:rsidRPr="006039B9">
      <w:rPr>
        <w:rStyle w:val="PageNumber"/>
        <w:color w:val="808080"/>
      </w:rPr>
      <w:fldChar w:fldCharType="separate"/>
    </w:r>
    <w:r w:rsidR="00D26C3C">
      <w:rPr>
        <w:rStyle w:val="PageNumber"/>
        <w:noProof/>
        <w:color w:val="808080"/>
      </w:rPr>
      <w:t>5</w:t>
    </w:r>
    <w:r w:rsidR="0003707B" w:rsidRPr="006039B9">
      <w:rPr>
        <w:rStyle w:val="PageNumber"/>
        <w:color w:val="808080"/>
      </w:rPr>
      <w:fldChar w:fldCharType="end"/>
    </w:r>
    <w:r w:rsidRPr="006039B9">
      <w:rPr>
        <w:rStyle w:val="PageNumber"/>
        <w:color w:val="808080"/>
      </w:rPr>
      <w:t xml:space="preserve"> of </w:t>
    </w:r>
    <w:r w:rsidR="0003707B" w:rsidRPr="006039B9">
      <w:rPr>
        <w:rStyle w:val="PageNumber"/>
        <w:color w:val="808080"/>
      </w:rPr>
      <w:fldChar w:fldCharType="begin"/>
    </w:r>
    <w:r w:rsidRPr="006039B9">
      <w:rPr>
        <w:rStyle w:val="PageNumber"/>
        <w:color w:val="808080"/>
      </w:rPr>
      <w:instrText xml:space="preserve"> NUMPAGES </w:instrText>
    </w:r>
    <w:r w:rsidR="0003707B" w:rsidRPr="006039B9">
      <w:rPr>
        <w:rStyle w:val="PageNumber"/>
        <w:color w:val="808080"/>
      </w:rPr>
      <w:fldChar w:fldCharType="separate"/>
    </w:r>
    <w:r w:rsidR="00D26C3C">
      <w:rPr>
        <w:rStyle w:val="PageNumber"/>
        <w:noProof/>
        <w:color w:val="808080"/>
      </w:rPr>
      <w:t>5</w:t>
    </w:r>
    <w:r w:rsidR="0003707B" w:rsidRPr="006039B9">
      <w:rPr>
        <w:rStyle w:val="PageNumber"/>
        <w:color w:val="808080"/>
      </w:rPr>
      <w:fldChar w:fldCharType="end"/>
    </w:r>
  </w:p>
  <w:p w14:paraId="1BB0AFC1" w14:textId="77777777" w:rsidR="00806CC8" w:rsidRPr="003877C2" w:rsidRDefault="00806CC8" w:rsidP="003877C2">
    <w:pPr>
      <w:pStyle w:val="NCEAHeaderFooter"/>
      <w:ind w:right="360"/>
      <w:rPr>
        <w:color w:val="7F7F7F"/>
      </w:rPr>
    </w:pPr>
    <w:r w:rsidRPr="003877C2">
      <w:rPr>
        <w:color w:val="7F7F7F"/>
      </w:rPr>
      <w:t>This resource is copyright © Crown 201</w:t>
    </w:r>
    <w:r w:rsidR="00917A77">
      <w:rPr>
        <w:color w:val="7F7F7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EB3CE" w14:textId="77777777" w:rsidR="007D121A" w:rsidRDefault="007D121A">
      <w:r>
        <w:separator/>
      </w:r>
    </w:p>
  </w:footnote>
  <w:footnote w:type="continuationSeparator" w:id="0">
    <w:p w14:paraId="6229EB9B" w14:textId="77777777" w:rsidR="007D121A" w:rsidRDefault="007D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9037" w14:textId="77777777" w:rsidR="00806CC8" w:rsidRPr="0064192E" w:rsidRDefault="00000000" w:rsidP="0064192E">
    <w:pPr>
      <w:pStyle w:val="Header"/>
      <w:rPr>
        <w:rFonts w:cs="Arial"/>
        <w:color w:val="7F7F7F"/>
        <w:sz w:val="20"/>
      </w:rPr>
    </w:pPr>
    <w:r>
      <w:rPr>
        <w:noProof/>
        <w:color w:val="808080"/>
        <w:lang w:val="en-US"/>
      </w:rPr>
      <w:pict w14:anchorId="3ED9B637">
        <v:shapetype id="_x0000_t202" coordsize="21600,21600" o:spt="202" path="m,l,21600r21600,l21600,xe">
          <v:stroke joinstyle="miter"/>
          <v:path gradientshapeok="t" o:connecttype="rect"/>
        </v:shapetype>
        <v:shape id="_x0000_s1025" type="#_x0000_t202" style="position:absolute;margin-left:390.95pt;margin-top:-22.4pt;width:94.4pt;height:64.8pt;z-index:251656704;mso-wrap-edited:f" wrapcoords="0 0 21600 0 21600 21600 0 21600 0 0" filled="f" stroked="f">
          <v:fill o:detectmouseclick="t"/>
          <v:textbox inset=",7.2pt,,7.2pt">
            <w:txbxContent>
              <w:p w14:paraId="4F2FFFB2" w14:textId="77777777" w:rsidR="00806CC8" w:rsidRPr="00BB00E1" w:rsidRDefault="00806CC8"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806CC8" w:rsidRPr="0064192E">
      <w:rPr>
        <w:rFonts w:cs="Arial"/>
        <w:color w:val="7F7F7F"/>
        <w:sz w:val="20"/>
      </w:rPr>
      <w:t xml:space="preserve">Internal assessment resource English 1.10B </w:t>
    </w:r>
    <w:r w:rsidR="00806CC8">
      <w:rPr>
        <w:rFonts w:cs="Arial"/>
        <w:color w:val="7F7F7F"/>
        <w:sz w:val="20"/>
      </w:rPr>
      <w:t>v</w:t>
    </w:r>
    <w:r w:rsidR="00917A77">
      <w:rPr>
        <w:rFonts w:cs="Arial"/>
        <w:color w:val="7F7F7F"/>
        <w:sz w:val="20"/>
      </w:rPr>
      <w:t>4</w:t>
    </w:r>
    <w:r w:rsidR="00806CC8">
      <w:rPr>
        <w:rFonts w:cs="Arial"/>
        <w:color w:val="7F7F7F"/>
        <w:sz w:val="20"/>
      </w:rPr>
      <w:t xml:space="preserve"> </w:t>
    </w:r>
    <w:r w:rsidR="00806CC8" w:rsidRPr="0064192E">
      <w:rPr>
        <w:rFonts w:cs="Arial"/>
        <w:color w:val="7F7F7F"/>
        <w:sz w:val="20"/>
      </w:rPr>
      <w:t>for Achievement Standard 90854</w:t>
    </w:r>
  </w:p>
  <w:p w14:paraId="00EB613B" w14:textId="77777777" w:rsidR="00806CC8" w:rsidRPr="0064192E" w:rsidRDefault="00806CC8" w:rsidP="0064192E">
    <w:pPr>
      <w:rPr>
        <w:rFonts w:ascii="Arial" w:hAnsi="Arial"/>
        <w:color w:val="7F7F7F"/>
        <w:sz w:val="20"/>
      </w:rPr>
    </w:pPr>
    <w:r w:rsidRPr="0064192E">
      <w:rPr>
        <w:rFonts w:ascii="Arial" w:hAnsi="Arial"/>
        <w:color w:val="7F7F7F"/>
        <w:sz w:val="20"/>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A1B3" w14:textId="77777777" w:rsidR="00806CC8" w:rsidRDefault="00000000">
    <w:r>
      <w:rPr>
        <w:noProof/>
      </w:rPr>
      <w:pict w14:anchorId="7242A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6" type="#_x0000_t136" style="position:absolute;margin-left:0;margin-top:0;width:201pt;height:66.75pt;rotation:315;z-index:-251658752;mso-position-horizontal:center;mso-position-horizontal-relative:margin;mso-position-vertical:center;mso-position-vertical-relative:margin" o:allowincell="f" fillcolor="silver" stroked="f">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52E3" w14:textId="77777777" w:rsidR="00806CC8" w:rsidRDefault="00806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C977" w14:textId="77777777" w:rsidR="00806CC8" w:rsidRPr="003877C2" w:rsidRDefault="00806CC8" w:rsidP="003877C2">
    <w:pPr>
      <w:pStyle w:val="Header"/>
      <w:rPr>
        <w:rFonts w:cs="Arial"/>
        <w:color w:val="7F7F7F"/>
        <w:sz w:val="20"/>
      </w:rPr>
    </w:pPr>
    <w:r w:rsidRPr="003877C2">
      <w:rPr>
        <w:rFonts w:cs="Arial"/>
        <w:color w:val="7F7F7F"/>
        <w:sz w:val="20"/>
      </w:rPr>
      <w:t>Internal assessment resource English 1.10B</w:t>
    </w:r>
    <w:r>
      <w:rPr>
        <w:rFonts w:cs="Arial"/>
        <w:color w:val="7F7F7F"/>
        <w:sz w:val="20"/>
      </w:rPr>
      <w:t xml:space="preserve"> v</w:t>
    </w:r>
    <w:r w:rsidR="00917A77">
      <w:rPr>
        <w:rFonts w:cs="Arial"/>
        <w:color w:val="7F7F7F"/>
        <w:sz w:val="20"/>
      </w:rPr>
      <w:t>4</w:t>
    </w:r>
    <w:r w:rsidRPr="003877C2">
      <w:rPr>
        <w:rFonts w:cs="Arial"/>
        <w:color w:val="7F7F7F"/>
        <w:sz w:val="20"/>
      </w:rPr>
      <w:t xml:space="preserve"> for Achievement Standard 90854</w:t>
    </w:r>
  </w:p>
  <w:p w14:paraId="76ADE12C" w14:textId="77777777" w:rsidR="00806CC8" w:rsidRPr="003877C2" w:rsidRDefault="00806CC8" w:rsidP="003877C2">
    <w:pPr>
      <w:rPr>
        <w:rFonts w:ascii="Arial" w:hAnsi="Arial"/>
        <w:color w:val="7F7F7F"/>
        <w:sz w:val="20"/>
      </w:rPr>
    </w:pPr>
    <w:r w:rsidRPr="003877C2">
      <w:rPr>
        <w:rFonts w:ascii="Arial" w:hAnsi="Arial"/>
        <w:color w:val="7F7F7F"/>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3031D" w14:textId="77777777" w:rsidR="00806CC8" w:rsidRDefault="00806C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9C49" w14:textId="77777777" w:rsidR="00806CC8" w:rsidRDefault="00806C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6561" w14:textId="77777777" w:rsidR="00806CC8" w:rsidRPr="003877C2" w:rsidRDefault="00806CC8" w:rsidP="003877C2">
    <w:pPr>
      <w:pStyle w:val="Header"/>
      <w:rPr>
        <w:rFonts w:cs="Arial"/>
        <w:color w:val="7F7F7F"/>
        <w:sz w:val="20"/>
      </w:rPr>
    </w:pPr>
    <w:r w:rsidRPr="003877C2">
      <w:rPr>
        <w:rFonts w:cs="Arial"/>
        <w:color w:val="7F7F7F"/>
        <w:sz w:val="20"/>
      </w:rPr>
      <w:t>Internal assessment resource English 1.10B</w:t>
    </w:r>
    <w:r>
      <w:rPr>
        <w:rFonts w:cs="Arial"/>
        <w:color w:val="7F7F7F"/>
        <w:sz w:val="20"/>
      </w:rPr>
      <w:t xml:space="preserve"> v</w:t>
    </w:r>
    <w:r w:rsidR="00917A77">
      <w:rPr>
        <w:rFonts w:cs="Arial"/>
        <w:color w:val="7F7F7F"/>
        <w:sz w:val="20"/>
      </w:rPr>
      <w:t>4</w:t>
    </w:r>
    <w:r w:rsidRPr="003877C2">
      <w:rPr>
        <w:rFonts w:cs="Arial"/>
        <w:color w:val="7F7F7F"/>
        <w:sz w:val="20"/>
      </w:rPr>
      <w:t xml:space="preserve"> for Achievement Standard 90854</w:t>
    </w:r>
  </w:p>
  <w:p w14:paraId="0AFE1B80" w14:textId="77777777" w:rsidR="00806CC8" w:rsidRPr="003877C2" w:rsidRDefault="00806CC8" w:rsidP="003877C2">
    <w:pPr>
      <w:pStyle w:val="NCEAHeaderFooter"/>
      <w:rPr>
        <w:color w:val="7F7F7F"/>
        <w:lang w:val="en-AU"/>
      </w:rPr>
    </w:pPr>
    <w:r w:rsidRPr="003877C2">
      <w:rPr>
        <w:color w:val="7F7F7F"/>
        <w:lang w:val="en-AU"/>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07C1" w14:textId="77777777" w:rsidR="00806CC8" w:rsidRDefault="00806C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088E" w14:textId="77777777" w:rsidR="00806CC8" w:rsidRDefault="00000000">
    <w:r>
      <w:rPr>
        <w:noProof/>
      </w:rPr>
      <w:pict w14:anchorId="41303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7" type="#_x0000_t136" style="position:absolute;margin-left:0;margin-top:0;width:201pt;height:66.75pt;rotation:315;z-index:-251657728;mso-position-horizontal:center;mso-position-horizontal-relative:margin;mso-position-vertical:center;mso-position-vertical-relative:margin" o:allowincell="f" fillcolor="silver" stroked="f">
          <v:textpath style="font-family:&quot;Arial&quot;;font-size:60pt" string="DRAFT"/>
          <w10:wrap anchorx="margin" anchory="margin"/>
        </v:shape>
      </w:pict>
    </w:r>
  </w:p>
  <w:p w14:paraId="5A771B42" w14:textId="77777777" w:rsidR="00806CC8" w:rsidRDefault="00806CC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DE6E" w14:textId="77777777" w:rsidR="00806CC8" w:rsidRPr="00916E07" w:rsidRDefault="00806CC8" w:rsidP="003877C2">
    <w:pPr>
      <w:pStyle w:val="Header"/>
      <w:rPr>
        <w:rFonts w:cs="Arial"/>
        <w:color w:val="808080"/>
        <w:sz w:val="20"/>
      </w:rPr>
    </w:pPr>
    <w:r w:rsidRPr="00916E07">
      <w:rPr>
        <w:rFonts w:cs="Arial"/>
        <w:color w:val="808080"/>
        <w:sz w:val="20"/>
      </w:rPr>
      <w:t xml:space="preserve">Internal assessment resource </w:t>
    </w:r>
    <w:r>
      <w:rPr>
        <w:rFonts w:cs="Arial"/>
        <w:color w:val="808080"/>
        <w:sz w:val="20"/>
      </w:rPr>
      <w:t>English 1.10B</w:t>
    </w:r>
    <w:r w:rsidRPr="00916E07">
      <w:rPr>
        <w:rFonts w:cs="Arial"/>
        <w:color w:val="808080"/>
        <w:sz w:val="20"/>
      </w:rPr>
      <w:t xml:space="preserve"> </w:t>
    </w:r>
    <w:r>
      <w:rPr>
        <w:rFonts w:cs="Arial"/>
        <w:color w:val="808080"/>
        <w:sz w:val="20"/>
      </w:rPr>
      <w:t>v</w:t>
    </w:r>
    <w:r w:rsidR="00917A77">
      <w:rPr>
        <w:rFonts w:cs="Arial"/>
        <w:color w:val="808080"/>
        <w:sz w:val="20"/>
      </w:rPr>
      <w:t>4</w:t>
    </w:r>
    <w:r>
      <w:rPr>
        <w:rFonts w:cs="Arial"/>
        <w:color w:val="808080"/>
        <w:sz w:val="20"/>
      </w:rPr>
      <w:t xml:space="preserve"> </w:t>
    </w:r>
    <w:r w:rsidRPr="00916E07">
      <w:rPr>
        <w:rFonts w:cs="Arial"/>
        <w:color w:val="808080"/>
        <w:sz w:val="20"/>
      </w:rPr>
      <w:t xml:space="preserve">for Achievement Standard </w:t>
    </w:r>
    <w:r>
      <w:rPr>
        <w:rFonts w:cs="Arial"/>
        <w:color w:val="808080"/>
        <w:sz w:val="20"/>
      </w:rPr>
      <w:t>90854</w:t>
    </w:r>
  </w:p>
  <w:p w14:paraId="0BA722FE" w14:textId="77777777" w:rsidR="00806CC8" w:rsidRPr="006039B9" w:rsidRDefault="00806CC8" w:rsidP="003877C2">
    <w:pPr>
      <w:pStyle w:val="NCEAheader"/>
      <w:rPr>
        <w:color w:val="808080"/>
      </w:rPr>
    </w:pPr>
    <w:r w:rsidRPr="006039B9">
      <w:rPr>
        <w:color w:val="80808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5665843"/>
    <w:multiLevelType w:val="hybridMultilevel"/>
    <w:tmpl w:val="DDDA9BA4"/>
    <w:lvl w:ilvl="0" w:tplc="7576ABDE">
      <w:start w:val="1"/>
      <w:numFmt w:val="bullet"/>
      <w:pStyle w:val="NCEAbulletedlis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BA65DB"/>
    <w:multiLevelType w:val="hybridMultilevel"/>
    <w:tmpl w:val="90766934"/>
    <w:lvl w:ilvl="0" w:tplc="82B6EC28">
      <w:start w:val="1"/>
      <w:numFmt w:val="bullet"/>
      <w:lvlText w:val=""/>
      <w:lvlJc w:val="left"/>
      <w:pPr>
        <w:tabs>
          <w:tab w:val="num" w:pos="323"/>
        </w:tabs>
        <w:ind w:left="323" w:hanging="323"/>
      </w:pPr>
      <w:rPr>
        <w:rFonts w:ascii="Symbol" w:hAnsi="Symbol" w:hint="default"/>
      </w:rPr>
    </w:lvl>
    <w:lvl w:ilvl="1" w:tplc="08090003" w:tentative="1">
      <w:start w:val="1"/>
      <w:numFmt w:val="bullet"/>
      <w:lvlText w:val="o"/>
      <w:lvlJc w:val="left"/>
      <w:pPr>
        <w:tabs>
          <w:tab w:val="num" w:pos="1043"/>
        </w:tabs>
        <w:ind w:left="1043" w:hanging="360"/>
      </w:pPr>
      <w:rPr>
        <w:rFonts w:ascii="Courier New" w:hAnsi="Courier New" w:cs="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cs="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cs="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F1651"/>
    <w:multiLevelType w:val="hybridMultilevel"/>
    <w:tmpl w:val="CCD0BB32"/>
    <w:lvl w:ilvl="0" w:tplc="926A929C">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A079A"/>
    <w:multiLevelType w:val="hybridMultilevel"/>
    <w:tmpl w:val="CCDC9BDC"/>
    <w:lvl w:ilvl="0" w:tplc="08090001">
      <w:start w:val="1"/>
      <w:numFmt w:val="bullet"/>
      <w:lvlText w:val=""/>
      <w:lvlJc w:val="left"/>
      <w:pPr>
        <w:tabs>
          <w:tab w:val="num" w:pos="720"/>
        </w:tabs>
        <w:ind w:left="720" w:hanging="360"/>
      </w:pPr>
      <w:rPr>
        <w:rFonts w:ascii="Symbol" w:hAnsi="Symbol" w:hint="default"/>
      </w:rPr>
    </w:lvl>
    <w:lvl w:ilvl="1" w:tplc="926A929C">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7"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E6162"/>
    <w:multiLevelType w:val="hybridMultilevel"/>
    <w:tmpl w:val="70DE71CA"/>
    <w:lvl w:ilvl="0" w:tplc="5A8072A4">
      <w:start w:val="1"/>
      <w:numFmt w:val="bullet"/>
      <w:lvlText w:val=""/>
      <w:lvlJc w:val="left"/>
      <w:pPr>
        <w:tabs>
          <w:tab w:val="num" w:pos="928"/>
        </w:tabs>
        <w:ind w:left="928" w:hanging="360"/>
      </w:pPr>
      <w:rPr>
        <w:rFonts w:ascii="Symbol" w:hAnsi="Symbol" w:hint="default"/>
      </w:rPr>
    </w:lvl>
    <w:lvl w:ilvl="1" w:tplc="709EF68C" w:tentative="1">
      <w:start w:val="1"/>
      <w:numFmt w:val="bullet"/>
      <w:lvlText w:val="o"/>
      <w:lvlJc w:val="left"/>
      <w:pPr>
        <w:tabs>
          <w:tab w:val="num" w:pos="1648"/>
        </w:tabs>
        <w:ind w:left="1648" w:hanging="360"/>
      </w:pPr>
      <w:rPr>
        <w:rFonts w:ascii="Courier New" w:hAnsi="Courier New" w:hint="default"/>
      </w:rPr>
    </w:lvl>
    <w:lvl w:ilvl="2" w:tplc="EE909078" w:tentative="1">
      <w:start w:val="1"/>
      <w:numFmt w:val="bullet"/>
      <w:lvlText w:val=""/>
      <w:lvlJc w:val="left"/>
      <w:pPr>
        <w:tabs>
          <w:tab w:val="num" w:pos="2368"/>
        </w:tabs>
        <w:ind w:left="2368" w:hanging="360"/>
      </w:pPr>
      <w:rPr>
        <w:rFonts w:ascii="Wingdings" w:hAnsi="Wingdings" w:hint="default"/>
      </w:rPr>
    </w:lvl>
    <w:lvl w:ilvl="3" w:tplc="DC625BB6" w:tentative="1">
      <w:start w:val="1"/>
      <w:numFmt w:val="bullet"/>
      <w:lvlText w:val=""/>
      <w:lvlJc w:val="left"/>
      <w:pPr>
        <w:tabs>
          <w:tab w:val="num" w:pos="3088"/>
        </w:tabs>
        <w:ind w:left="3088" w:hanging="360"/>
      </w:pPr>
      <w:rPr>
        <w:rFonts w:ascii="Symbol" w:hAnsi="Symbol" w:hint="default"/>
      </w:rPr>
    </w:lvl>
    <w:lvl w:ilvl="4" w:tplc="E3CA6886" w:tentative="1">
      <w:start w:val="1"/>
      <w:numFmt w:val="bullet"/>
      <w:lvlText w:val="o"/>
      <w:lvlJc w:val="left"/>
      <w:pPr>
        <w:tabs>
          <w:tab w:val="num" w:pos="3808"/>
        </w:tabs>
        <w:ind w:left="3808" w:hanging="360"/>
      </w:pPr>
      <w:rPr>
        <w:rFonts w:ascii="Courier New" w:hAnsi="Courier New" w:hint="default"/>
      </w:rPr>
    </w:lvl>
    <w:lvl w:ilvl="5" w:tplc="53E04B5E" w:tentative="1">
      <w:start w:val="1"/>
      <w:numFmt w:val="bullet"/>
      <w:lvlText w:val=""/>
      <w:lvlJc w:val="left"/>
      <w:pPr>
        <w:tabs>
          <w:tab w:val="num" w:pos="4528"/>
        </w:tabs>
        <w:ind w:left="4528" w:hanging="360"/>
      </w:pPr>
      <w:rPr>
        <w:rFonts w:ascii="Wingdings" w:hAnsi="Wingdings" w:hint="default"/>
      </w:rPr>
    </w:lvl>
    <w:lvl w:ilvl="6" w:tplc="B3ECF9D8" w:tentative="1">
      <w:start w:val="1"/>
      <w:numFmt w:val="bullet"/>
      <w:lvlText w:val=""/>
      <w:lvlJc w:val="left"/>
      <w:pPr>
        <w:tabs>
          <w:tab w:val="num" w:pos="5248"/>
        </w:tabs>
        <w:ind w:left="5248" w:hanging="360"/>
      </w:pPr>
      <w:rPr>
        <w:rFonts w:ascii="Symbol" w:hAnsi="Symbol" w:hint="default"/>
      </w:rPr>
    </w:lvl>
    <w:lvl w:ilvl="7" w:tplc="8B84DBD6" w:tentative="1">
      <w:start w:val="1"/>
      <w:numFmt w:val="bullet"/>
      <w:lvlText w:val="o"/>
      <w:lvlJc w:val="left"/>
      <w:pPr>
        <w:tabs>
          <w:tab w:val="num" w:pos="5968"/>
        </w:tabs>
        <w:ind w:left="5968" w:hanging="360"/>
      </w:pPr>
      <w:rPr>
        <w:rFonts w:ascii="Courier New" w:hAnsi="Courier New" w:hint="default"/>
      </w:rPr>
    </w:lvl>
    <w:lvl w:ilvl="8" w:tplc="49FA91A2"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C42EE2"/>
    <w:multiLevelType w:val="hybridMultilevel"/>
    <w:tmpl w:val="BB008D32"/>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8"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E01CB6"/>
    <w:multiLevelType w:val="hybridMultilevel"/>
    <w:tmpl w:val="6B983DB2"/>
    <w:lvl w:ilvl="0" w:tplc="2318D3AC">
      <w:start w:val="1"/>
      <w:numFmt w:val="bullet"/>
      <w:lvlText w:val=""/>
      <w:lvlJc w:val="left"/>
      <w:pPr>
        <w:tabs>
          <w:tab w:val="num" w:pos="340"/>
        </w:tabs>
        <w:ind w:left="340" w:hanging="340"/>
      </w:pPr>
      <w:rPr>
        <w:rFonts w:ascii="Symbol" w:hAnsi="Symbol" w:hint="default"/>
        <w:sz w:val="22"/>
        <w:szCs w:val="22"/>
      </w:rPr>
    </w:lvl>
    <w:lvl w:ilvl="1" w:tplc="00030809" w:tentative="1">
      <w:start w:val="1"/>
      <w:numFmt w:val="bullet"/>
      <w:lvlText w:val="o"/>
      <w:lvlJc w:val="left"/>
      <w:pPr>
        <w:tabs>
          <w:tab w:val="num" w:pos="1503"/>
        </w:tabs>
        <w:ind w:left="1503" w:hanging="360"/>
      </w:pPr>
      <w:rPr>
        <w:rFonts w:ascii="Courier New" w:hAnsi="Courier New" w:hint="default"/>
      </w:rPr>
    </w:lvl>
    <w:lvl w:ilvl="2" w:tplc="00050809" w:tentative="1">
      <w:start w:val="1"/>
      <w:numFmt w:val="bullet"/>
      <w:lvlText w:val=""/>
      <w:lvlJc w:val="left"/>
      <w:pPr>
        <w:tabs>
          <w:tab w:val="num" w:pos="2223"/>
        </w:tabs>
        <w:ind w:left="2223" w:hanging="360"/>
      </w:pPr>
      <w:rPr>
        <w:rFonts w:ascii="Wingdings" w:hAnsi="Wingdings" w:hint="default"/>
      </w:rPr>
    </w:lvl>
    <w:lvl w:ilvl="3" w:tplc="00010809" w:tentative="1">
      <w:start w:val="1"/>
      <w:numFmt w:val="bullet"/>
      <w:lvlText w:val=""/>
      <w:lvlJc w:val="left"/>
      <w:pPr>
        <w:tabs>
          <w:tab w:val="num" w:pos="2943"/>
        </w:tabs>
        <w:ind w:left="2943" w:hanging="360"/>
      </w:pPr>
      <w:rPr>
        <w:rFonts w:ascii="Symbol" w:hAnsi="Symbol" w:hint="default"/>
      </w:rPr>
    </w:lvl>
    <w:lvl w:ilvl="4" w:tplc="00030809" w:tentative="1">
      <w:start w:val="1"/>
      <w:numFmt w:val="bullet"/>
      <w:lvlText w:val="o"/>
      <w:lvlJc w:val="left"/>
      <w:pPr>
        <w:tabs>
          <w:tab w:val="num" w:pos="3663"/>
        </w:tabs>
        <w:ind w:left="3663" w:hanging="360"/>
      </w:pPr>
      <w:rPr>
        <w:rFonts w:ascii="Courier New" w:hAnsi="Courier New" w:hint="default"/>
      </w:rPr>
    </w:lvl>
    <w:lvl w:ilvl="5" w:tplc="00050809" w:tentative="1">
      <w:start w:val="1"/>
      <w:numFmt w:val="bullet"/>
      <w:lvlText w:val=""/>
      <w:lvlJc w:val="left"/>
      <w:pPr>
        <w:tabs>
          <w:tab w:val="num" w:pos="4383"/>
        </w:tabs>
        <w:ind w:left="4383" w:hanging="360"/>
      </w:pPr>
      <w:rPr>
        <w:rFonts w:ascii="Wingdings" w:hAnsi="Wingdings" w:hint="default"/>
      </w:rPr>
    </w:lvl>
    <w:lvl w:ilvl="6" w:tplc="00010809" w:tentative="1">
      <w:start w:val="1"/>
      <w:numFmt w:val="bullet"/>
      <w:lvlText w:val=""/>
      <w:lvlJc w:val="left"/>
      <w:pPr>
        <w:tabs>
          <w:tab w:val="num" w:pos="5103"/>
        </w:tabs>
        <w:ind w:left="5103" w:hanging="360"/>
      </w:pPr>
      <w:rPr>
        <w:rFonts w:ascii="Symbol" w:hAnsi="Symbol" w:hint="default"/>
      </w:rPr>
    </w:lvl>
    <w:lvl w:ilvl="7" w:tplc="00030809" w:tentative="1">
      <w:start w:val="1"/>
      <w:numFmt w:val="bullet"/>
      <w:lvlText w:val="o"/>
      <w:lvlJc w:val="left"/>
      <w:pPr>
        <w:tabs>
          <w:tab w:val="num" w:pos="5823"/>
        </w:tabs>
        <w:ind w:left="5823" w:hanging="360"/>
      </w:pPr>
      <w:rPr>
        <w:rFonts w:ascii="Courier New" w:hAnsi="Courier New" w:hint="default"/>
      </w:rPr>
    </w:lvl>
    <w:lvl w:ilvl="8" w:tplc="00050809" w:tentative="1">
      <w:start w:val="1"/>
      <w:numFmt w:val="bullet"/>
      <w:lvlText w:val=""/>
      <w:lvlJc w:val="left"/>
      <w:pPr>
        <w:tabs>
          <w:tab w:val="num" w:pos="6543"/>
        </w:tabs>
        <w:ind w:left="6543" w:hanging="360"/>
      </w:pPr>
      <w:rPr>
        <w:rFonts w:ascii="Wingdings" w:hAnsi="Wingdings" w:hint="default"/>
      </w:rPr>
    </w:lvl>
  </w:abstractNum>
  <w:abstractNum w:abstractNumId="30"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9E79BE"/>
    <w:multiLevelType w:val="hybridMultilevel"/>
    <w:tmpl w:val="952C1F02"/>
    <w:lvl w:ilvl="0" w:tplc="7270A9E6">
      <w:start w:val="1"/>
      <w:numFmt w:val="bullet"/>
      <w:lvlText w:val="o"/>
      <w:lvlJc w:val="left"/>
      <w:pPr>
        <w:tabs>
          <w:tab w:val="num" w:pos="397"/>
        </w:tabs>
        <w:ind w:left="113" w:firstLine="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4"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C17109"/>
    <w:multiLevelType w:val="hybridMultilevel"/>
    <w:tmpl w:val="74184770"/>
    <w:lvl w:ilvl="0" w:tplc="E220A694">
      <w:start w:val="1"/>
      <w:numFmt w:val="bullet"/>
      <w:lvlText w:val=""/>
      <w:lvlJc w:val="left"/>
      <w:pPr>
        <w:tabs>
          <w:tab w:val="num" w:pos="851"/>
        </w:tabs>
        <w:ind w:left="851" w:hanging="284"/>
      </w:pPr>
      <w:rPr>
        <w:rFonts w:ascii="Symbol" w:hAnsi="Symbol" w:hint="default"/>
        <w:b w:val="0"/>
        <w:i w:val="0"/>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7"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4043FC3"/>
    <w:multiLevelType w:val="hybridMultilevel"/>
    <w:tmpl w:val="D018A958"/>
    <w:lvl w:ilvl="0" w:tplc="926A929C">
      <w:start w:val="1"/>
      <w:numFmt w:val="bullet"/>
      <w:lvlText w:val="-"/>
      <w:lvlJc w:val="left"/>
      <w:pPr>
        <w:tabs>
          <w:tab w:val="num" w:pos="720"/>
        </w:tabs>
        <w:ind w:left="720" w:hanging="360"/>
      </w:pPr>
      <w:rPr>
        <w:rFonts w:ascii="Courier New" w:hAnsi="Courier New" w:hint="default"/>
      </w:rPr>
    </w:lvl>
    <w:lvl w:ilvl="1" w:tplc="926A929C">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2"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3" w15:restartNumberingAfterBreak="0">
    <w:nsid w:val="78743C81"/>
    <w:multiLevelType w:val="hybridMultilevel"/>
    <w:tmpl w:val="083651A6"/>
    <w:lvl w:ilvl="0" w:tplc="CD4EC744">
      <w:start w:val="1"/>
      <w:numFmt w:val="bullet"/>
      <w:pStyle w:val="NCEACPbullets"/>
      <w:lvlText w:val=""/>
      <w:lvlJc w:val="left"/>
      <w:pPr>
        <w:tabs>
          <w:tab w:val="num" w:pos="720"/>
        </w:tabs>
        <w:ind w:left="720" w:hanging="360"/>
      </w:pPr>
      <w:rPr>
        <w:rFonts w:ascii="Symbol" w:hAnsi="Symbol" w:hint="default"/>
      </w:rPr>
    </w:lvl>
    <w:lvl w:ilvl="1" w:tplc="00030809" w:tentative="1">
      <w:start w:val="1"/>
      <w:numFmt w:val="bullet"/>
      <w:lvlText w:val="o"/>
      <w:lvlJc w:val="left"/>
      <w:pPr>
        <w:tabs>
          <w:tab w:val="num" w:pos="1440"/>
        </w:tabs>
        <w:ind w:left="1440" w:hanging="360"/>
      </w:pPr>
      <w:rPr>
        <w:rFonts w:ascii="Courier New" w:hAnsi="Courier New" w:cs="Arial"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cs="Arial"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cs="Arial"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E2A6EEE"/>
    <w:multiLevelType w:val="multilevel"/>
    <w:tmpl w:val="CCDC9B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1411781">
    <w:abstractNumId w:val="42"/>
  </w:num>
  <w:num w:numId="2" w16cid:durableId="843863419">
    <w:abstractNumId w:val="18"/>
  </w:num>
  <w:num w:numId="3" w16cid:durableId="2100440689">
    <w:abstractNumId w:val="33"/>
  </w:num>
  <w:num w:numId="4" w16cid:durableId="2072314424">
    <w:abstractNumId w:val="28"/>
  </w:num>
  <w:num w:numId="5" w16cid:durableId="956182994">
    <w:abstractNumId w:val="14"/>
  </w:num>
  <w:num w:numId="6" w16cid:durableId="1503544981">
    <w:abstractNumId w:val="36"/>
  </w:num>
  <w:num w:numId="7" w16cid:durableId="1565600238">
    <w:abstractNumId w:val="7"/>
  </w:num>
  <w:num w:numId="8" w16cid:durableId="452554936">
    <w:abstractNumId w:val="31"/>
  </w:num>
  <w:num w:numId="9" w16cid:durableId="1522931731">
    <w:abstractNumId w:val="15"/>
  </w:num>
  <w:num w:numId="10" w16cid:durableId="462967864">
    <w:abstractNumId w:val="27"/>
  </w:num>
  <w:num w:numId="11" w16cid:durableId="1412043160">
    <w:abstractNumId w:val="12"/>
  </w:num>
  <w:num w:numId="12" w16cid:durableId="490097546">
    <w:abstractNumId w:val="41"/>
  </w:num>
  <w:num w:numId="13" w16cid:durableId="21518491">
    <w:abstractNumId w:val="19"/>
  </w:num>
  <w:num w:numId="14" w16cid:durableId="1438672659">
    <w:abstractNumId w:val="16"/>
  </w:num>
  <w:num w:numId="15" w16cid:durableId="298003555">
    <w:abstractNumId w:val="17"/>
  </w:num>
  <w:num w:numId="16" w16cid:durableId="2091077223">
    <w:abstractNumId w:val="20"/>
  </w:num>
  <w:num w:numId="17" w16cid:durableId="633217971">
    <w:abstractNumId w:val="34"/>
  </w:num>
  <w:num w:numId="18" w16cid:durableId="612443943">
    <w:abstractNumId w:val="9"/>
  </w:num>
  <w:num w:numId="19" w16cid:durableId="1791974413">
    <w:abstractNumId w:val="3"/>
  </w:num>
  <w:num w:numId="20" w16cid:durableId="327026965">
    <w:abstractNumId w:val="46"/>
  </w:num>
  <w:num w:numId="21" w16cid:durableId="1335376642">
    <w:abstractNumId w:val="40"/>
  </w:num>
  <w:num w:numId="22" w16cid:durableId="2074765889">
    <w:abstractNumId w:val="13"/>
  </w:num>
  <w:num w:numId="23" w16cid:durableId="618490890">
    <w:abstractNumId w:val="30"/>
  </w:num>
  <w:num w:numId="24" w16cid:durableId="1117144466">
    <w:abstractNumId w:val="1"/>
  </w:num>
  <w:num w:numId="25" w16cid:durableId="885798308">
    <w:abstractNumId w:val="2"/>
  </w:num>
  <w:num w:numId="26" w16cid:durableId="662971908">
    <w:abstractNumId w:val="6"/>
  </w:num>
  <w:num w:numId="27" w16cid:durableId="1392341401">
    <w:abstractNumId w:val="21"/>
  </w:num>
  <w:num w:numId="28" w16cid:durableId="2074811658">
    <w:abstractNumId w:val="44"/>
  </w:num>
  <w:num w:numId="29" w16cid:durableId="678579642">
    <w:abstractNumId w:val="39"/>
  </w:num>
  <w:num w:numId="30" w16cid:durableId="2074962756">
    <w:abstractNumId w:val="25"/>
  </w:num>
  <w:num w:numId="31" w16cid:durableId="1553688819">
    <w:abstractNumId w:val="0"/>
  </w:num>
  <w:num w:numId="32" w16cid:durableId="1569417510">
    <w:abstractNumId w:val="4"/>
  </w:num>
  <w:num w:numId="33" w16cid:durableId="418020558">
    <w:abstractNumId w:val="24"/>
  </w:num>
  <w:num w:numId="34" w16cid:durableId="876117398">
    <w:abstractNumId w:val="26"/>
  </w:num>
  <w:num w:numId="35" w16cid:durableId="127356280">
    <w:abstractNumId w:val="37"/>
  </w:num>
  <w:num w:numId="36" w16cid:durableId="729035003">
    <w:abstractNumId w:val="22"/>
  </w:num>
  <w:num w:numId="37" w16cid:durableId="1212615456">
    <w:abstractNumId w:val="5"/>
  </w:num>
  <w:num w:numId="38" w16cid:durableId="340359032">
    <w:abstractNumId w:val="43"/>
  </w:num>
  <w:num w:numId="39" w16cid:durableId="1754742925">
    <w:abstractNumId w:val="35"/>
  </w:num>
  <w:num w:numId="40" w16cid:durableId="954675416">
    <w:abstractNumId w:val="11"/>
  </w:num>
  <w:num w:numId="41" w16cid:durableId="1737632779">
    <w:abstractNumId w:val="29"/>
  </w:num>
  <w:num w:numId="42" w16cid:durableId="72050632">
    <w:abstractNumId w:val="23"/>
  </w:num>
  <w:num w:numId="43" w16cid:durableId="166289467">
    <w:abstractNumId w:val="32"/>
  </w:num>
  <w:num w:numId="44" w16cid:durableId="2031301095">
    <w:abstractNumId w:val="10"/>
  </w:num>
  <w:num w:numId="45" w16cid:durableId="1892619911">
    <w:abstractNumId w:val="8"/>
  </w:num>
  <w:num w:numId="46" w16cid:durableId="1828396647">
    <w:abstractNumId w:val="45"/>
  </w:num>
  <w:num w:numId="47" w16cid:durableId="212498075">
    <w:abstractNumId w:val="38"/>
  </w:num>
  <w:num w:numId="48" w16cid:durableId="12865468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837590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3707B"/>
    <w:rsid w:val="000420CC"/>
    <w:rsid w:val="000550FD"/>
    <w:rsid w:val="0006048E"/>
    <w:rsid w:val="00066821"/>
    <w:rsid w:val="000A2C31"/>
    <w:rsid w:val="000B6400"/>
    <w:rsid w:val="000F1977"/>
    <w:rsid w:val="00105AD6"/>
    <w:rsid w:val="001223B8"/>
    <w:rsid w:val="00140674"/>
    <w:rsid w:val="00177BB9"/>
    <w:rsid w:val="001840B9"/>
    <w:rsid w:val="001A01B5"/>
    <w:rsid w:val="001F51E0"/>
    <w:rsid w:val="00217C08"/>
    <w:rsid w:val="00263A59"/>
    <w:rsid w:val="00277A86"/>
    <w:rsid w:val="00281A6B"/>
    <w:rsid w:val="00296620"/>
    <w:rsid w:val="002A338B"/>
    <w:rsid w:val="002B644B"/>
    <w:rsid w:val="002E1BC1"/>
    <w:rsid w:val="002F796A"/>
    <w:rsid w:val="0030299E"/>
    <w:rsid w:val="00302F2A"/>
    <w:rsid w:val="00306513"/>
    <w:rsid w:val="00322D7F"/>
    <w:rsid w:val="00337D37"/>
    <w:rsid w:val="003877C2"/>
    <w:rsid w:val="003A1921"/>
    <w:rsid w:val="003B70DE"/>
    <w:rsid w:val="003C4D5C"/>
    <w:rsid w:val="004027C2"/>
    <w:rsid w:val="004360B6"/>
    <w:rsid w:val="00452143"/>
    <w:rsid w:val="004A4B27"/>
    <w:rsid w:val="00500DE4"/>
    <w:rsid w:val="005067DE"/>
    <w:rsid w:val="00550D44"/>
    <w:rsid w:val="00552791"/>
    <w:rsid w:val="00561783"/>
    <w:rsid w:val="00577E3F"/>
    <w:rsid w:val="00581581"/>
    <w:rsid w:val="00582341"/>
    <w:rsid w:val="005A275F"/>
    <w:rsid w:val="005B628B"/>
    <w:rsid w:val="00634AF2"/>
    <w:rsid w:val="0064192E"/>
    <w:rsid w:val="006A51AA"/>
    <w:rsid w:val="006C14D1"/>
    <w:rsid w:val="006D2C65"/>
    <w:rsid w:val="00733C12"/>
    <w:rsid w:val="007602A3"/>
    <w:rsid w:val="0076264F"/>
    <w:rsid w:val="007C5A23"/>
    <w:rsid w:val="007D10D5"/>
    <w:rsid w:val="007D121A"/>
    <w:rsid w:val="00806CC8"/>
    <w:rsid w:val="00917A77"/>
    <w:rsid w:val="00920AC8"/>
    <w:rsid w:val="00931CDF"/>
    <w:rsid w:val="00972017"/>
    <w:rsid w:val="00974924"/>
    <w:rsid w:val="009A25F9"/>
    <w:rsid w:val="00A4730F"/>
    <w:rsid w:val="00A47D2A"/>
    <w:rsid w:val="00AC11F1"/>
    <w:rsid w:val="00AF28CA"/>
    <w:rsid w:val="00B6093C"/>
    <w:rsid w:val="00C668B2"/>
    <w:rsid w:val="00CC5185"/>
    <w:rsid w:val="00CD28EB"/>
    <w:rsid w:val="00D26C3C"/>
    <w:rsid w:val="00EF4F31"/>
    <w:rsid w:val="00F112E7"/>
    <w:rsid w:val="00F15C12"/>
    <w:rsid w:val="00F26B8E"/>
    <w:rsid w:val="00F52A1F"/>
    <w:rsid w:val="00F65E20"/>
    <w:rsid w:val="00FA0F5D"/>
    <w:rsid w:val="00FC33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59F377E9"/>
  <w15:docId w15:val="{55C773F4-431A-4654-B363-75FA94F1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pPr>
    <w:rPr>
      <w:rFonts w:cs="Times New Roman"/>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erChar">
    <w:name w:val="Header Char"/>
    <w:link w:val="Header"/>
    <w:rsid w:val="001223B8"/>
    <w:rPr>
      <w:rFonts w:ascii="Arial" w:hAnsi="Arial"/>
      <w:sz w:val="24"/>
      <w:lang w:val="en-NZ"/>
    </w:rPr>
  </w:style>
  <w:style w:type="paragraph" w:customStyle="1" w:styleId="NCEACPbullets">
    <w:name w:val="NCEA CP bullets"/>
    <w:basedOn w:val="NCEACPbodytextleft"/>
    <w:rsid w:val="001223B8"/>
    <w:pPr>
      <w:numPr>
        <w:numId w:val="38"/>
      </w:numPr>
      <w:tabs>
        <w:tab w:val="clear" w:pos="720"/>
        <w:tab w:val="num" w:pos="399"/>
      </w:tabs>
      <w:ind w:left="399" w:hanging="399"/>
    </w:pPr>
  </w:style>
  <w:style w:type="character" w:customStyle="1" w:styleId="FooterChar">
    <w:name w:val="Footer Char"/>
    <w:link w:val="Footer"/>
    <w:rsid w:val="001223B8"/>
    <w:rPr>
      <w:rFonts w:ascii="Arial" w:hAnsi="Arial"/>
      <w:sz w:val="24"/>
      <w:lang w:val="en-NZ"/>
    </w:rPr>
  </w:style>
  <w:style w:type="paragraph" w:customStyle="1" w:styleId="NCEAbulletedlist">
    <w:name w:val="NCEA bulleted list"/>
    <w:basedOn w:val="Normal"/>
    <w:rsid w:val="001223B8"/>
    <w:pPr>
      <w:widowControl w:val="0"/>
      <w:numPr>
        <w:numId w:val="37"/>
      </w:numPr>
      <w:tabs>
        <w:tab w:val="clear" w:pos="720"/>
      </w:tabs>
      <w:suppressAutoHyphens/>
      <w:autoSpaceDE w:val="0"/>
      <w:spacing w:before="80" w:after="120"/>
      <w:ind w:left="352" w:hanging="352"/>
    </w:pPr>
    <w:rPr>
      <w:rFonts w:ascii="Arial" w:hAnsi="Arial" w:cs="Arial"/>
      <w:sz w:val="22"/>
      <w:lang w:val="en-US" w:eastAsia="ar-SA"/>
    </w:rPr>
  </w:style>
  <w:style w:type="paragraph" w:customStyle="1" w:styleId="NCEAtableheadingcenterbold">
    <w:name w:val="NCEA table heading center bold"/>
    <w:basedOn w:val="Normal"/>
    <w:rsid w:val="001223B8"/>
    <w:pPr>
      <w:widowControl w:val="0"/>
      <w:suppressAutoHyphens/>
      <w:snapToGrid w:val="0"/>
      <w:spacing w:before="40" w:after="40"/>
      <w:jc w:val="center"/>
    </w:pPr>
    <w:rPr>
      <w:rFonts w:ascii="Arial" w:hAnsi="Arial" w:cs="Arial"/>
      <w:b/>
      <w:sz w:val="22"/>
      <w:szCs w:val="22"/>
      <w:lang w:val="en-GB" w:eastAsia="ar-SA"/>
    </w:rPr>
  </w:style>
  <w:style w:type="paragraph" w:customStyle="1" w:styleId="NCEAtablebodytextleft">
    <w:name w:val="NCEA table bodytext left"/>
    <w:basedOn w:val="Normal"/>
    <w:rsid w:val="001223B8"/>
    <w:pPr>
      <w:widowControl w:val="0"/>
      <w:suppressAutoHyphens/>
      <w:snapToGrid w:val="0"/>
      <w:spacing w:before="40" w:after="40"/>
    </w:pPr>
    <w:rPr>
      <w:rFonts w:ascii="Arial" w:hAnsi="Arial"/>
      <w:sz w:val="20"/>
      <w:szCs w:val="20"/>
      <w:lang w:val="en-NZ" w:eastAsia="ar-SA"/>
    </w:rPr>
  </w:style>
  <w:style w:type="paragraph" w:customStyle="1" w:styleId="NCEAtablebodytextleft2">
    <w:name w:val="NCEA table bodytext left 2"/>
    <w:basedOn w:val="Normal"/>
    <w:link w:val="NCEAtablebodytextleft2Char"/>
    <w:rsid w:val="001223B8"/>
    <w:pPr>
      <w:widowControl w:val="0"/>
      <w:suppressAutoHyphens/>
      <w:snapToGrid w:val="0"/>
      <w:spacing w:before="40" w:after="80"/>
    </w:pPr>
    <w:rPr>
      <w:rFonts w:ascii="Arial" w:hAnsi="Arial"/>
      <w:sz w:val="20"/>
      <w:szCs w:val="20"/>
      <w:lang w:val="en-NZ" w:eastAsia="ar-SA"/>
    </w:rPr>
  </w:style>
  <w:style w:type="character" w:customStyle="1" w:styleId="NCEAtablebodytextleft2Char">
    <w:name w:val="NCEA table bodytext left 2 Char"/>
    <w:link w:val="NCEAtablebodytextleft2"/>
    <w:rsid w:val="001223B8"/>
    <w:rPr>
      <w:rFonts w:ascii="Arial" w:hAnsi="Arial"/>
      <w:lang w:val="en-NZ" w:eastAsia="ar-SA"/>
    </w:rPr>
  </w:style>
  <w:style w:type="paragraph" w:customStyle="1" w:styleId="NCEApagenumbers">
    <w:name w:val="NCEA page numbers"/>
    <w:basedOn w:val="Footer"/>
    <w:rsid w:val="001223B8"/>
    <w:pPr>
      <w:framePr w:wrap="around" w:vAnchor="text" w:hAnchor="margin" w:xAlign="right" w:y="1"/>
      <w:widowControl w:val="0"/>
      <w:tabs>
        <w:tab w:val="clear" w:pos="4153"/>
        <w:tab w:val="clear" w:pos="8306"/>
        <w:tab w:val="center" w:pos="4320"/>
        <w:tab w:val="right" w:pos="8640"/>
      </w:tabs>
      <w:suppressAutoHyphens/>
    </w:pPr>
    <w:rPr>
      <w:rFonts w:cs="Arial"/>
      <w:sz w:val="20"/>
      <w:lang w:val="en-AU" w:eastAsia="en-NZ"/>
    </w:rPr>
  </w:style>
  <w:style w:type="character" w:customStyle="1" w:styleId="NCEAbodytextitalicChar">
    <w:name w:val="NCEA bodytext italic Char"/>
    <w:rsid w:val="001223B8"/>
    <w:rPr>
      <w:rFonts w:ascii="Arial" w:hAnsi="Arial" w:cs="Arial"/>
      <w:i/>
      <w:iCs/>
      <w:sz w:val="22"/>
      <w:lang w:val="en-NZ" w:eastAsia="en-NZ" w:bidi="ar-SA"/>
    </w:rPr>
  </w:style>
  <w:style w:type="character" w:styleId="CommentReference">
    <w:name w:val="annotation reference"/>
    <w:semiHidden/>
    <w:rsid w:val="00F112E7"/>
    <w:rPr>
      <w:sz w:val="16"/>
      <w:szCs w:val="16"/>
    </w:rPr>
  </w:style>
  <w:style w:type="paragraph" w:styleId="CommentText">
    <w:name w:val="annotation text"/>
    <w:basedOn w:val="Normal"/>
    <w:semiHidden/>
    <w:rsid w:val="00F112E7"/>
    <w:rPr>
      <w:sz w:val="20"/>
      <w:szCs w:val="20"/>
    </w:rPr>
  </w:style>
  <w:style w:type="paragraph" w:styleId="CommentSubject">
    <w:name w:val="annotation subject"/>
    <w:basedOn w:val="CommentText"/>
    <w:next w:val="CommentText"/>
    <w:semiHidden/>
    <w:rsid w:val="00F11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0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12098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1.10B</dc:subject>
  <dc:creator>Ministry of Education</dc:creator>
  <cp:lastModifiedBy>Donna Leckie</cp:lastModifiedBy>
  <cp:revision>2</cp:revision>
  <cp:lastPrinted>2012-02-07T00:26:00Z</cp:lastPrinted>
  <dcterms:created xsi:type="dcterms:W3CDTF">2025-01-15T01:09:00Z</dcterms:created>
  <dcterms:modified xsi:type="dcterms:W3CDTF">2025-01-15T01:09:00Z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